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0A" w:rsidRPr="00915E14" w:rsidRDefault="00A4290A" w:rsidP="00A4290A">
      <w:pPr>
        <w:jc w:val="center"/>
        <w:rPr>
          <w:rFonts w:ascii="Arial" w:hAnsi="Arial" w:cs="Arial"/>
          <w:b/>
          <w:lang w:val="es-ES"/>
        </w:rPr>
      </w:pPr>
      <w:r w:rsidRPr="00915E14">
        <w:rPr>
          <w:rFonts w:ascii="Arial" w:hAnsi="Arial" w:cs="Arial"/>
          <w:b/>
          <w:lang w:val="es-ES"/>
        </w:rPr>
        <w:t>ESCUELA Y FAMILIA/AMBIENTE ESCOLAR</w:t>
      </w:r>
    </w:p>
    <w:p w:rsidR="00A4290A" w:rsidRPr="00915E14" w:rsidRDefault="00A4290A" w:rsidP="00A4290A">
      <w:pPr>
        <w:jc w:val="center"/>
        <w:rPr>
          <w:rFonts w:ascii="Arial" w:hAnsi="Arial" w:cs="Arial"/>
          <w:b/>
          <w:lang w:val="es-ES"/>
        </w:rPr>
      </w:pPr>
    </w:p>
    <w:p w:rsidR="00A4290A" w:rsidRPr="00915E14" w:rsidRDefault="00A4290A" w:rsidP="00A4290A">
      <w:pPr>
        <w:spacing w:line="276" w:lineRule="auto"/>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A4290A" w:rsidRPr="00915E14" w:rsidRDefault="00A4290A" w:rsidP="00A4290A">
      <w:pPr>
        <w:spacing w:line="276" w:lineRule="auto"/>
        <w:rPr>
          <w:rFonts w:ascii="Arial" w:hAnsi="Arial" w:cs="Arial"/>
        </w:rPr>
      </w:pPr>
    </w:p>
    <w:p w:rsidR="00A4290A" w:rsidRPr="00915E14" w:rsidRDefault="00A4290A" w:rsidP="00A4290A">
      <w:pPr>
        <w:spacing w:line="276" w:lineRule="auto"/>
        <w:rPr>
          <w:rFonts w:ascii="Arial" w:hAnsi="Arial" w:cs="Arial"/>
        </w:rPr>
      </w:pPr>
      <w:r w:rsidRPr="00915E14">
        <w:rPr>
          <w:rFonts w:ascii="Arial" w:hAnsi="Arial" w:cs="Arial"/>
          <w:b/>
        </w:rPr>
        <w:t>TÍTULO</w:t>
      </w:r>
      <w:r w:rsidRPr="00915E14">
        <w:rPr>
          <w:rFonts w:ascii="Arial" w:hAnsi="Arial" w:cs="Arial"/>
        </w:rPr>
        <w:t xml:space="preserve">: </w:t>
      </w:r>
      <w:r w:rsidRPr="00915E14">
        <w:rPr>
          <w:rFonts w:ascii="Arial" w:hAnsi="Arial" w:cs="Arial"/>
          <w:b/>
          <w:highlight w:val="yellow"/>
        </w:rPr>
        <w:t>¿Somos diferentes?</w:t>
      </w:r>
    </w:p>
    <w:p w:rsidR="00A4290A" w:rsidRPr="00915E14" w:rsidRDefault="00A4290A" w:rsidP="00A4290A">
      <w:pPr>
        <w:spacing w:line="276" w:lineRule="auto"/>
        <w:rPr>
          <w:rFonts w:ascii="Arial" w:hAnsi="Arial" w:cs="Arial"/>
        </w:rPr>
      </w:pPr>
    </w:p>
    <w:p w:rsidR="00A4290A" w:rsidRPr="00915E14" w:rsidRDefault="00A4290A" w:rsidP="00A4290A">
      <w:pPr>
        <w:spacing w:line="276" w:lineRule="auto"/>
        <w:rPr>
          <w:rFonts w:ascii="Arial" w:hAnsi="Arial" w:cs="Arial"/>
        </w:rPr>
      </w:pPr>
      <w:r w:rsidRPr="00915E14">
        <w:rPr>
          <w:rFonts w:ascii="Arial" w:hAnsi="Arial" w:cs="Arial"/>
          <w:b/>
        </w:rPr>
        <w:t>DIMENSIÓN</w:t>
      </w:r>
      <w:r w:rsidRPr="00915E14">
        <w:rPr>
          <w:rFonts w:ascii="Arial" w:hAnsi="Arial" w:cs="Arial"/>
        </w:rPr>
        <w:t>: Escuela y Familia</w:t>
      </w:r>
    </w:p>
    <w:p w:rsidR="00A4290A" w:rsidRPr="00915E14" w:rsidRDefault="00A4290A" w:rsidP="00A4290A">
      <w:pPr>
        <w:spacing w:line="276" w:lineRule="auto"/>
        <w:rPr>
          <w:rFonts w:ascii="Arial" w:hAnsi="Arial" w:cs="Arial"/>
        </w:rPr>
      </w:pPr>
    </w:p>
    <w:p w:rsidR="00A4290A" w:rsidRPr="00915E14" w:rsidRDefault="00A4290A" w:rsidP="00A4290A">
      <w:pPr>
        <w:spacing w:line="276" w:lineRule="auto"/>
        <w:rPr>
          <w:rFonts w:ascii="Arial" w:hAnsi="Arial" w:cs="Arial"/>
        </w:rPr>
      </w:pPr>
      <w:r w:rsidRPr="00915E14">
        <w:rPr>
          <w:rFonts w:ascii="Arial" w:hAnsi="Arial" w:cs="Arial"/>
          <w:b/>
        </w:rPr>
        <w:t>SUBDIMENSIÓN</w:t>
      </w:r>
      <w:r w:rsidRPr="00915E14">
        <w:rPr>
          <w:rFonts w:ascii="Arial" w:hAnsi="Arial" w:cs="Arial"/>
        </w:rPr>
        <w:t>: Escuela</w:t>
      </w:r>
    </w:p>
    <w:p w:rsidR="00A4290A" w:rsidRPr="00915E14" w:rsidRDefault="00A4290A" w:rsidP="00A4290A">
      <w:pPr>
        <w:spacing w:line="276" w:lineRule="auto"/>
        <w:rPr>
          <w:rFonts w:ascii="Arial" w:hAnsi="Arial" w:cs="Arial"/>
        </w:rPr>
      </w:pPr>
    </w:p>
    <w:p w:rsidR="00A4290A" w:rsidRPr="00915E14" w:rsidRDefault="00A4290A" w:rsidP="00A4290A">
      <w:pPr>
        <w:spacing w:line="276" w:lineRule="auto"/>
        <w:rPr>
          <w:rFonts w:ascii="Arial" w:hAnsi="Arial" w:cs="Arial"/>
        </w:rPr>
      </w:pPr>
      <w:r w:rsidRPr="00915E14">
        <w:rPr>
          <w:rFonts w:ascii="Arial" w:hAnsi="Arial" w:cs="Arial"/>
          <w:b/>
        </w:rPr>
        <w:t>LÍNEA DE ACCIÓN</w:t>
      </w:r>
      <w:r w:rsidRPr="00915E14">
        <w:rPr>
          <w:rFonts w:ascii="Arial" w:hAnsi="Arial" w:cs="Arial"/>
        </w:rPr>
        <w:t>: Formación</w:t>
      </w:r>
    </w:p>
    <w:p w:rsidR="00A4290A" w:rsidRPr="00915E14" w:rsidRDefault="00A4290A" w:rsidP="00A4290A">
      <w:pPr>
        <w:spacing w:line="276" w:lineRule="auto"/>
        <w:rPr>
          <w:rFonts w:ascii="Arial" w:hAnsi="Arial" w:cs="Arial"/>
        </w:rPr>
      </w:pPr>
    </w:p>
    <w:p w:rsidR="00A4290A" w:rsidRPr="00915E14" w:rsidRDefault="00A4290A" w:rsidP="00A4290A">
      <w:pPr>
        <w:spacing w:line="276" w:lineRule="auto"/>
        <w:rPr>
          <w:rFonts w:ascii="Arial" w:hAnsi="Arial" w:cs="Arial"/>
        </w:rPr>
      </w:pPr>
      <w:r w:rsidRPr="00915E14">
        <w:rPr>
          <w:rFonts w:ascii="Arial" w:hAnsi="Arial" w:cs="Arial"/>
          <w:b/>
        </w:rPr>
        <w:t>UBICACIÓN</w:t>
      </w:r>
      <w:r w:rsidRPr="00915E14">
        <w:rPr>
          <w:rFonts w:ascii="Arial" w:hAnsi="Arial" w:cs="Arial"/>
        </w:rPr>
        <w:t>: Curricular</w:t>
      </w:r>
    </w:p>
    <w:p w:rsidR="00A4290A" w:rsidRPr="00915E14" w:rsidRDefault="00A4290A" w:rsidP="00A4290A">
      <w:pPr>
        <w:spacing w:line="276" w:lineRule="auto"/>
        <w:rPr>
          <w:rFonts w:ascii="Arial" w:hAnsi="Arial" w:cs="Arial"/>
        </w:rPr>
      </w:pPr>
    </w:p>
    <w:p w:rsidR="00A4290A" w:rsidRPr="00915E14" w:rsidRDefault="00A4290A" w:rsidP="00A4290A">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highlight w:val="cyan"/>
        </w:rPr>
        <w:t>Conocimiento de si mismo, autoconocimiento</w:t>
      </w:r>
    </w:p>
    <w:p w:rsidR="00A4290A" w:rsidRPr="00915E14" w:rsidRDefault="00A4290A" w:rsidP="00A4290A">
      <w:pPr>
        <w:spacing w:line="276" w:lineRule="auto"/>
        <w:rPr>
          <w:rFonts w:ascii="Arial" w:hAnsi="Arial" w:cs="Arial"/>
        </w:rPr>
      </w:pPr>
    </w:p>
    <w:p w:rsidR="00A4290A" w:rsidRPr="00915E14" w:rsidRDefault="00A4290A" w:rsidP="00A4290A">
      <w:pPr>
        <w:spacing w:line="276" w:lineRule="auto"/>
        <w:rPr>
          <w:rFonts w:ascii="Arial" w:hAnsi="Arial" w:cs="Arial"/>
        </w:rPr>
      </w:pPr>
      <w:r w:rsidRPr="00915E14">
        <w:rPr>
          <w:rFonts w:ascii="Arial" w:hAnsi="Arial" w:cs="Arial"/>
          <w:b/>
        </w:rPr>
        <w:t>DIRIGIDA A</w:t>
      </w:r>
      <w:r w:rsidRPr="00915E14">
        <w:rPr>
          <w:rFonts w:ascii="Arial" w:hAnsi="Arial" w:cs="Arial"/>
        </w:rPr>
        <w:t>: Estudiantes</w:t>
      </w:r>
    </w:p>
    <w:p w:rsidR="00A4290A" w:rsidRPr="00915E14" w:rsidRDefault="00A4290A" w:rsidP="00A4290A">
      <w:pPr>
        <w:spacing w:line="276" w:lineRule="auto"/>
        <w:rPr>
          <w:rFonts w:ascii="Arial" w:hAnsi="Arial" w:cs="Arial"/>
        </w:rPr>
      </w:pPr>
    </w:p>
    <w:p w:rsidR="00A4290A" w:rsidRPr="00915E14" w:rsidRDefault="00A4290A" w:rsidP="00A4290A">
      <w:pPr>
        <w:spacing w:line="276" w:lineRule="auto"/>
        <w:rPr>
          <w:rFonts w:ascii="Arial" w:hAnsi="Arial" w:cs="Arial"/>
        </w:rPr>
      </w:pPr>
      <w:r w:rsidRPr="00915E14">
        <w:rPr>
          <w:rFonts w:ascii="Arial" w:hAnsi="Arial" w:cs="Arial"/>
        </w:rPr>
        <w:t xml:space="preserve">DURACIÓN APROXIMADA: </w:t>
      </w:r>
      <w:r w:rsidRPr="00915E14">
        <w:rPr>
          <w:rFonts w:ascii="Arial" w:hAnsi="Arial" w:cs="Arial"/>
          <w:b/>
        </w:rPr>
        <w:t>60 minutos</w:t>
      </w:r>
    </w:p>
    <w:p w:rsidR="00A4290A" w:rsidRPr="00915E14" w:rsidRDefault="00A4290A" w:rsidP="00A4290A">
      <w:pPr>
        <w:spacing w:line="276" w:lineRule="auto"/>
        <w:rPr>
          <w:rFonts w:ascii="Arial" w:hAnsi="Arial" w:cs="Arial"/>
        </w:rPr>
      </w:pPr>
    </w:p>
    <w:p w:rsidR="00A4290A" w:rsidRPr="00915E14" w:rsidRDefault="00A4290A" w:rsidP="00A4290A">
      <w:pPr>
        <w:jc w:val="right"/>
        <w:rPr>
          <w:rFonts w:ascii="Arial" w:hAnsi="Arial" w:cs="Arial"/>
          <w:b/>
        </w:rPr>
      </w:pPr>
      <w:r w:rsidRPr="00915E14">
        <w:rPr>
          <w:rFonts w:ascii="Arial" w:hAnsi="Arial" w:cs="Arial"/>
          <w:b/>
        </w:rPr>
        <w:t>Nota: No se requiere sesión previa para su aplicación</w:t>
      </w:r>
    </w:p>
    <w:p w:rsidR="00A4290A" w:rsidRPr="00915E14" w:rsidRDefault="00A4290A" w:rsidP="00A4290A">
      <w:pPr>
        <w:spacing w:line="276" w:lineRule="auto"/>
        <w:rPr>
          <w:rFonts w:ascii="Arial" w:hAnsi="Arial" w:cs="Arial"/>
        </w:rPr>
      </w:pPr>
    </w:p>
    <w:p w:rsidR="00A4290A" w:rsidRPr="00915E14" w:rsidRDefault="00A4290A" w:rsidP="00A4290A">
      <w:pPr>
        <w:spacing w:line="276" w:lineRule="auto"/>
        <w:rPr>
          <w:rFonts w:ascii="Arial" w:hAnsi="Arial" w:cs="Arial"/>
        </w:rPr>
      </w:pPr>
      <w:r w:rsidRPr="00915E14">
        <w:rPr>
          <w:rFonts w:ascii="Arial" w:hAnsi="Arial" w:cs="Arial"/>
          <w:b/>
        </w:rPr>
        <w:t>PROPÓSITOS</w:t>
      </w:r>
      <w:r w:rsidRPr="00915E14">
        <w:rPr>
          <w:rFonts w:ascii="Arial" w:hAnsi="Arial" w:cs="Arial"/>
        </w:rPr>
        <w:t>:</w:t>
      </w:r>
    </w:p>
    <w:p w:rsidR="00A4290A" w:rsidRPr="00915E14" w:rsidRDefault="00A4290A" w:rsidP="00A4290A">
      <w:pPr>
        <w:rPr>
          <w:rFonts w:ascii="Arial" w:hAnsi="Arial" w:cs="Arial"/>
        </w:rPr>
      </w:pPr>
      <w:bookmarkStart w:id="0" w:name="_GoBack"/>
    </w:p>
    <w:p w:rsidR="00A4290A" w:rsidRPr="00915E14" w:rsidRDefault="00A4290A" w:rsidP="00A4290A">
      <w:pPr>
        <w:numPr>
          <w:ilvl w:val="0"/>
          <w:numId w:val="4"/>
        </w:numPr>
        <w:jc w:val="both"/>
        <w:rPr>
          <w:rFonts w:ascii="Arial" w:hAnsi="Arial" w:cs="Arial"/>
        </w:rPr>
      </w:pPr>
      <w:r w:rsidRPr="00915E14">
        <w:rPr>
          <w:rFonts w:ascii="Arial" w:hAnsi="Arial" w:cs="Arial"/>
        </w:rPr>
        <w:t>Analizar los sentimientos y actitudes que puede generar la discriminación en la escuela.</w:t>
      </w:r>
    </w:p>
    <w:p w:rsidR="00A4290A" w:rsidRPr="00915E14" w:rsidRDefault="00A4290A" w:rsidP="00A4290A">
      <w:pPr>
        <w:numPr>
          <w:ilvl w:val="0"/>
          <w:numId w:val="4"/>
        </w:numPr>
        <w:jc w:val="both"/>
        <w:rPr>
          <w:rFonts w:ascii="Arial" w:hAnsi="Arial" w:cs="Arial"/>
        </w:rPr>
      </w:pPr>
      <w:r w:rsidRPr="00915E14">
        <w:rPr>
          <w:rFonts w:ascii="Arial" w:hAnsi="Arial" w:cs="Arial"/>
        </w:rPr>
        <w:t xml:space="preserve">Identificar coincidencias y diferencias personales a partir del </w:t>
      </w:r>
      <w:bookmarkEnd w:id="0"/>
      <w:r w:rsidRPr="00915E14">
        <w:rPr>
          <w:rFonts w:ascii="Arial" w:hAnsi="Arial" w:cs="Arial"/>
        </w:rPr>
        <w:t>conocimiento de uno mismo, para mejorar la convivencia en la escuela.</w:t>
      </w:r>
    </w:p>
    <w:p w:rsidR="00A4290A" w:rsidRPr="00915E14" w:rsidRDefault="00A4290A" w:rsidP="00A4290A">
      <w:pPr>
        <w:rPr>
          <w:rFonts w:ascii="Arial" w:hAnsi="Arial" w:cs="Arial"/>
        </w:rPr>
      </w:pPr>
    </w:p>
    <w:p w:rsidR="00A4290A" w:rsidRPr="00915E14" w:rsidRDefault="00A4290A" w:rsidP="00A4290A">
      <w:pPr>
        <w:rPr>
          <w:rFonts w:ascii="Arial" w:hAnsi="Arial" w:cs="Arial"/>
          <w:lang w:val="es-ES_tradnl"/>
        </w:rPr>
      </w:pPr>
      <w:r w:rsidRPr="00915E14">
        <w:rPr>
          <w:rFonts w:ascii="Arial" w:hAnsi="Arial" w:cs="Arial"/>
          <w:b/>
          <w:lang w:val="es-ES_tradnl"/>
        </w:rPr>
        <w:t>PREPARACIÓN</w:t>
      </w:r>
      <w:r w:rsidRPr="00915E14">
        <w:rPr>
          <w:rFonts w:ascii="Arial" w:hAnsi="Arial" w:cs="Arial"/>
          <w:lang w:val="es-ES_tradnl"/>
        </w:rPr>
        <w:t xml:space="preserve">: </w:t>
      </w:r>
    </w:p>
    <w:p w:rsidR="00A4290A" w:rsidRPr="00915E14" w:rsidRDefault="00A4290A" w:rsidP="00A4290A">
      <w:pPr>
        <w:rPr>
          <w:rFonts w:ascii="Arial" w:hAnsi="Arial" w:cs="Arial"/>
          <w:lang w:val="es-ES_tradnl"/>
        </w:rPr>
      </w:pPr>
    </w:p>
    <w:p w:rsidR="00A4290A" w:rsidRPr="00915E14" w:rsidRDefault="00A4290A" w:rsidP="00A4290A">
      <w:pPr>
        <w:rPr>
          <w:rFonts w:ascii="Arial" w:hAnsi="Arial" w:cs="Arial"/>
          <w:lang w:val="es-ES_tradnl"/>
        </w:rPr>
      </w:pPr>
      <w:r w:rsidRPr="00915E14">
        <w:rPr>
          <w:rFonts w:ascii="Arial" w:hAnsi="Arial" w:cs="Arial"/>
          <w:lang w:val="es-ES_tradnl"/>
        </w:rPr>
        <w:t>El facilitador tendrá listo:</w:t>
      </w:r>
    </w:p>
    <w:p w:rsidR="00A4290A" w:rsidRPr="00915E14" w:rsidRDefault="00A4290A" w:rsidP="00A4290A">
      <w:pPr>
        <w:rPr>
          <w:rFonts w:ascii="Arial" w:hAnsi="Arial" w:cs="Arial"/>
          <w:lang w:val="es-ES_tradnl"/>
        </w:rPr>
      </w:pPr>
    </w:p>
    <w:p w:rsidR="00A4290A" w:rsidRPr="00915E14" w:rsidRDefault="00A4290A" w:rsidP="00A4290A">
      <w:pPr>
        <w:pStyle w:val="Prrafodelista"/>
        <w:numPr>
          <w:ilvl w:val="0"/>
          <w:numId w:val="5"/>
        </w:numPr>
        <w:rPr>
          <w:rFonts w:ascii="Arial" w:hAnsi="Arial" w:cs="Arial"/>
          <w:sz w:val="24"/>
          <w:szCs w:val="24"/>
          <w:lang w:val="es-ES_tradnl"/>
        </w:rPr>
      </w:pPr>
      <w:r w:rsidRPr="00915E14">
        <w:rPr>
          <w:rFonts w:ascii="Arial" w:hAnsi="Arial" w:cs="Arial"/>
          <w:sz w:val="24"/>
          <w:szCs w:val="24"/>
          <w:lang w:val="es-ES_tradnl"/>
        </w:rPr>
        <w:t>Apoyo visual: objetivos de la sesión.</w:t>
      </w:r>
    </w:p>
    <w:p w:rsidR="00A4290A" w:rsidRPr="00915E14" w:rsidRDefault="00A4290A" w:rsidP="00A4290A">
      <w:pPr>
        <w:pStyle w:val="Prrafodelista"/>
        <w:numPr>
          <w:ilvl w:val="0"/>
          <w:numId w:val="5"/>
        </w:numPr>
        <w:rPr>
          <w:rFonts w:ascii="Arial" w:hAnsi="Arial" w:cs="Arial"/>
          <w:sz w:val="24"/>
          <w:szCs w:val="24"/>
          <w:lang w:val="es-ES_tradnl"/>
        </w:rPr>
      </w:pPr>
      <w:r w:rsidRPr="00915E14">
        <w:rPr>
          <w:rFonts w:ascii="Arial" w:hAnsi="Arial" w:cs="Arial"/>
          <w:sz w:val="24"/>
          <w:szCs w:val="24"/>
          <w:lang w:val="es-ES_tradnl"/>
        </w:rPr>
        <w:t>Una etiqueta pequeña para cada participante ( de colores o pueden ser blancas y estar marcadas con plumón de los diferentes colores)</w:t>
      </w:r>
    </w:p>
    <w:p w:rsidR="00A4290A" w:rsidRPr="00915E14" w:rsidRDefault="00A4290A" w:rsidP="00A4290A">
      <w:pPr>
        <w:pStyle w:val="Prrafodelista"/>
        <w:numPr>
          <w:ilvl w:val="0"/>
          <w:numId w:val="5"/>
        </w:numPr>
        <w:rPr>
          <w:rFonts w:ascii="Arial" w:hAnsi="Arial" w:cs="Arial"/>
          <w:sz w:val="24"/>
          <w:szCs w:val="24"/>
          <w:lang w:val="es-ES_tradnl"/>
        </w:rPr>
      </w:pPr>
      <w:r w:rsidRPr="00915E14">
        <w:rPr>
          <w:rFonts w:ascii="Arial" w:hAnsi="Arial" w:cs="Arial"/>
          <w:sz w:val="24"/>
          <w:szCs w:val="24"/>
          <w:lang w:val="es-ES_tradnl"/>
        </w:rPr>
        <w:t>Hojas de rehúso</w:t>
      </w:r>
    </w:p>
    <w:p w:rsidR="00A4290A" w:rsidRPr="00915E14" w:rsidRDefault="00A4290A" w:rsidP="00A4290A">
      <w:pPr>
        <w:pStyle w:val="Prrafodelista"/>
        <w:numPr>
          <w:ilvl w:val="0"/>
          <w:numId w:val="5"/>
        </w:numPr>
        <w:rPr>
          <w:rFonts w:ascii="Arial" w:hAnsi="Arial" w:cs="Arial"/>
          <w:sz w:val="24"/>
          <w:szCs w:val="24"/>
          <w:lang w:val="es-ES_tradnl"/>
        </w:rPr>
      </w:pPr>
      <w:r w:rsidRPr="00915E14">
        <w:rPr>
          <w:rFonts w:ascii="Arial" w:hAnsi="Arial" w:cs="Arial"/>
          <w:sz w:val="24"/>
          <w:szCs w:val="24"/>
          <w:lang w:val="es-ES_tradnl"/>
        </w:rPr>
        <w:t>Lápices</w:t>
      </w:r>
    </w:p>
    <w:p w:rsidR="00A4290A" w:rsidRPr="00915E14" w:rsidRDefault="00A4290A" w:rsidP="00A4290A">
      <w:pPr>
        <w:pStyle w:val="Prrafodelista"/>
        <w:numPr>
          <w:ilvl w:val="0"/>
          <w:numId w:val="5"/>
        </w:numPr>
        <w:rPr>
          <w:rFonts w:ascii="Arial" w:hAnsi="Arial" w:cs="Arial"/>
          <w:sz w:val="24"/>
          <w:szCs w:val="24"/>
          <w:lang w:val="es-ES_tradnl"/>
        </w:rPr>
      </w:pPr>
      <w:r w:rsidRPr="00915E14">
        <w:rPr>
          <w:rFonts w:ascii="Arial" w:hAnsi="Arial" w:cs="Arial"/>
          <w:sz w:val="24"/>
          <w:szCs w:val="24"/>
          <w:lang w:val="es-ES_tradnl"/>
        </w:rPr>
        <w:t>Cinta Adhesiva</w:t>
      </w:r>
    </w:p>
    <w:p w:rsidR="00A4290A" w:rsidRPr="00915E14" w:rsidRDefault="00A4290A" w:rsidP="00A4290A">
      <w:pPr>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A4290A" w:rsidRPr="00915E14" w:rsidTr="00FA1CB8">
        <w:tc>
          <w:tcPr>
            <w:tcW w:w="9606" w:type="dxa"/>
            <w:tcBorders>
              <w:top w:val="single" w:sz="4" w:space="0" w:color="000000"/>
              <w:bottom w:val="single" w:sz="4" w:space="0" w:color="000000"/>
            </w:tcBorders>
          </w:tcPr>
          <w:p w:rsidR="00A4290A" w:rsidRPr="00915E14" w:rsidRDefault="00A4290A" w:rsidP="00FA1CB8">
            <w:pPr>
              <w:jc w:val="center"/>
              <w:rPr>
                <w:rFonts w:ascii="Arial" w:hAnsi="Arial" w:cs="Arial"/>
                <w:lang w:val="es-ES_tradnl"/>
              </w:rPr>
            </w:pPr>
            <w:r w:rsidRPr="00915E14">
              <w:rPr>
                <w:rFonts w:ascii="Arial" w:hAnsi="Arial" w:cs="Arial"/>
                <w:lang w:val="es-ES_tradnl"/>
              </w:rPr>
              <w:t>Ficha Técnica</w:t>
            </w:r>
          </w:p>
        </w:tc>
      </w:tr>
      <w:tr w:rsidR="00A4290A" w:rsidRPr="00915E14" w:rsidTr="00FA1CB8">
        <w:tc>
          <w:tcPr>
            <w:tcW w:w="9606" w:type="dxa"/>
          </w:tcPr>
          <w:p w:rsidR="00A4290A" w:rsidRPr="00915E14" w:rsidRDefault="00A4290A" w:rsidP="00FA1CB8">
            <w:pPr>
              <w:autoSpaceDE w:val="0"/>
              <w:autoSpaceDN w:val="0"/>
              <w:adjustRightInd w:val="0"/>
              <w:rPr>
                <w:rFonts w:ascii="Arial" w:hAnsi="Arial" w:cs="Arial"/>
              </w:rPr>
            </w:pPr>
          </w:p>
          <w:p w:rsidR="00A4290A" w:rsidRPr="00915E14" w:rsidRDefault="00A4290A" w:rsidP="00FA1CB8">
            <w:pPr>
              <w:autoSpaceDE w:val="0"/>
              <w:autoSpaceDN w:val="0"/>
              <w:adjustRightInd w:val="0"/>
              <w:jc w:val="center"/>
              <w:rPr>
                <w:rFonts w:ascii="Arial" w:hAnsi="Arial" w:cs="Arial"/>
                <w:b/>
                <w:color w:val="000000"/>
              </w:rPr>
            </w:pPr>
            <w:r w:rsidRPr="00915E14">
              <w:rPr>
                <w:rFonts w:ascii="Arial" w:hAnsi="Arial" w:cs="Arial"/>
                <w:b/>
                <w:color w:val="000000"/>
              </w:rPr>
              <w:t>Sobre la discriminación</w:t>
            </w:r>
          </w:p>
          <w:p w:rsidR="00A4290A" w:rsidRPr="00915E14" w:rsidRDefault="00A4290A" w:rsidP="00FA1CB8">
            <w:pPr>
              <w:autoSpaceDE w:val="0"/>
              <w:autoSpaceDN w:val="0"/>
              <w:adjustRightInd w:val="0"/>
              <w:jc w:val="center"/>
              <w:rPr>
                <w:rFonts w:ascii="Arial" w:hAnsi="Arial" w:cs="Arial"/>
                <w:b/>
                <w:color w:val="000000"/>
              </w:rPr>
            </w:pPr>
          </w:p>
          <w:p w:rsidR="00A4290A" w:rsidRPr="00915E14" w:rsidRDefault="00A4290A" w:rsidP="00FA1CB8">
            <w:pPr>
              <w:autoSpaceDE w:val="0"/>
              <w:autoSpaceDN w:val="0"/>
              <w:adjustRightInd w:val="0"/>
              <w:rPr>
                <w:rFonts w:ascii="Arial" w:hAnsi="Arial" w:cs="Arial"/>
                <w:color w:val="000000"/>
              </w:rPr>
            </w:pPr>
            <w:r w:rsidRPr="00915E14">
              <w:rPr>
                <w:rFonts w:ascii="Arial" w:hAnsi="Arial" w:cs="Arial"/>
                <w:color w:val="000000"/>
              </w:rPr>
              <w:t xml:space="preserve">Tradicionalmente entendemos por discriminación a la imposibilidad del pleno ejercicio de los derechos y garantías de ciertos sectores sociales de la población en razón del </w:t>
            </w:r>
            <w:r w:rsidRPr="00915E14">
              <w:rPr>
                <w:rFonts w:ascii="Arial" w:hAnsi="Arial" w:cs="Arial"/>
                <w:color w:val="000000"/>
              </w:rPr>
              <w:lastRenderedPageBreak/>
              <w:t>sexo, raza, creencias religiosas o políticas, nacionalidad, situación social, elección sexual, edad y discapacidades.</w:t>
            </w:r>
          </w:p>
          <w:p w:rsidR="00A4290A" w:rsidRPr="00915E14" w:rsidRDefault="00A4290A" w:rsidP="00FA1CB8">
            <w:pPr>
              <w:autoSpaceDE w:val="0"/>
              <w:autoSpaceDN w:val="0"/>
              <w:adjustRightInd w:val="0"/>
              <w:rPr>
                <w:rFonts w:ascii="Arial" w:hAnsi="Arial" w:cs="Arial"/>
                <w:color w:val="000000"/>
              </w:rPr>
            </w:pPr>
          </w:p>
          <w:p w:rsidR="00A4290A" w:rsidRPr="00915E14" w:rsidRDefault="00A4290A" w:rsidP="00FA1CB8">
            <w:pPr>
              <w:autoSpaceDE w:val="0"/>
              <w:autoSpaceDN w:val="0"/>
              <w:adjustRightInd w:val="0"/>
              <w:rPr>
                <w:rFonts w:ascii="Arial" w:hAnsi="Arial" w:cs="Arial"/>
                <w:color w:val="000000"/>
              </w:rPr>
            </w:pPr>
            <w:r w:rsidRPr="00915E14">
              <w:rPr>
                <w:rFonts w:ascii="Arial" w:hAnsi="Arial" w:cs="Arial"/>
                <w:color w:val="000000"/>
              </w:rPr>
              <w:t>En el imaginario social cuando nos referimos a la discriminación se nos aparecen en primera instancia grupos muy referenciados como los judíos y los negros (actualmente debemos agregar las mujeres, fruto del esfuerzo del movimiento feminista mundial y nacional) porque todos los otros grupos y sectores discriminados no lo están a nivel consciente y este es uno de los mecanismos más profundos que opera para la existencia de la discriminación: La invisibilidad, la “naturalización ‘de las conductas discriminatorias. En la sociedad actual tras un discurso de “igualdad” existe, por ejemplo, un enorme vocabulario despectivo que estigmatiza a los grupos “diferentes”, los “feos, malos o sucios”</w:t>
            </w:r>
          </w:p>
          <w:p w:rsidR="00A4290A" w:rsidRPr="00915E14" w:rsidRDefault="00A4290A" w:rsidP="00FA1CB8">
            <w:pPr>
              <w:autoSpaceDE w:val="0"/>
              <w:autoSpaceDN w:val="0"/>
              <w:adjustRightInd w:val="0"/>
              <w:rPr>
                <w:rFonts w:ascii="Arial" w:hAnsi="Arial" w:cs="Arial"/>
                <w:color w:val="000000"/>
              </w:rPr>
            </w:pPr>
          </w:p>
          <w:p w:rsidR="00A4290A" w:rsidRPr="00915E14" w:rsidRDefault="00A4290A" w:rsidP="00FA1CB8">
            <w:pPr>
              <w:autoSpaceDE w:val="0"/>
              <w:autoSpaceDN w:val="0"/>
              <w:adjustRightInd w:val="0"/>
              <w:rPr>
                <w:rFonts w:ascii="Arial" w:hAnsi="Arial" w:cs="Arial"/>
                <w:color w:val="000000"/>
              </w:rPr>
            </w:pPr>
            <w:r w:rsidRPr="00915E14">
              <w:rPr>
                <w:rFonts w:ascii="Arial" w:hAnsi="Arial" w:cs="Arial"/>
                <w:color w:val="000000"/>
              </w:rPr>
              <w:t>La cuestión muy visible es que la discriminación nunca se ejerce sobre los sectores poderosos de una sociedad. Estos han logrado siempre, a través de múltiples mecanismos económicos, sociales y culturales imponer sus intereses y su propia visión del mundo como la hegemónica y traducirlos como interés general de una sociedad.</w:t>
            </w:r>
          </w:p>
          <w:p w:rsidR="00A4290A" w:rsidRPr="00915E14" w:rsidRDefault="00A4290A" w:rsidP="00FA1CB8">
            <w:pPr>
              <w:autoSpaceDE w:val="0"/>
              <w:autoSpaceDN w:val="0"/>
              <w:adjustRightInd w:val="0"/>
              <w:rPr>
                <w:rFonts w:ascii="Arial" w:hAnsi="Arial" w:cs="Arial"/>
                <w:color w:val="000000"/>
              </w:rPr>
            </w:pPr>
          </w:p>
          <w:p w:rsidR="00A4290A" w:rsidRPr="00915E14" w:rsidRDefault="00A4290A" w:rsidP="00FA1CB8">
            <w:pPr>
              <w:autoSpaceDE w:val="0"/>
              <w:autoSpaceDN w:val="0"/>
              <w:adjustRightInd w:val="0"/>
              <w:rPr>
                <w:rFonts w:ascii="Arial" w:hAnsi="Arial" w:cs="Arial"/>
                <w:color w:val="000000"/>
              </w:rPr>
            </w:pPr>
            <w:r w:rsidRPr="00915E14">
              <w:rPr>
                <w:rFonts w:ascii="Arial" w:hAnsi="Arial" w:cs="Arial"/>
                <w:color w:val="000000"/>
              </w:rPr>
              <w:t xml:space="preserve">La discriminación se ha ejercido siempre sobre todo aquello que se aparta, aquello que es diferente de lo hegemónico ya sea en lo social, en lo político o cultural. </w:t>
            </w:r>
          </w:p>
          <w:p w:rsidR="00A4290A" w:rsidRPr="00915E14" w:rsidRDefault="00A4290A" w:rsidP="00FA1CB8">
            <w:pPr>
              <w:autoSpaceDE w:val="0"/>
              <w:autoSpaceDN w:val="0"/>
              <w:adjustRightInd w:val="0"/>
              <w:rPr>
                <w:rFonts w:ascii="Arial" w:hAnsi="Arial" w:cs="Arial"/>
                <w:color w:val="000000"/>
              </w:rPr>
            </w:pPr>
          </w:p>
          <w:p w:rsidR="00A4290A" w:rsidRPr="00915E14" w:rsidRDefault="00A4290A" w:rsidP="00A4290A">
            <w:pPr>
              <w:numPr>
                <w:ilvl w:val="0"/>
                <w:numId w:val="16"/>
              </w:numPr>
              <w:autoSpaceDE w:val="0"/>
              <w:autoSpaceDN w:val="0"/>
              <w:adjustRightInd w:val="0"/>
              <w:jc w:val="both"/>
              <w:rPr>
                <w:rFonts w:ascii="Arial" w:hAnsi="Arial" w:cs="Arial"/>
                <w:color w:val="000000"/>
              </w:rPr>
            </w:pPr>
            <w:r w:rsidRPr="00915E14">
              <w:rPr>
                <w:rFonts w:ascii="Arial" w:hAnsi="Arial" w:cs="Arial"/>
                <w:color w:val="000000"/>
              </w:rPr>
              <w:t>Lo “diferente” por razones de nacionalidad, religión, raza, elección sexual, edad etc.</w:t>
            </w:r>
          </w:p>
          <w:p w:rsidR="00A4290A" w:rsidRPr="00915E14" w:rsidRDefault="00A4290A" w:rsidP="00A4290A">
            <w:pPr>
              <w:numPr>
                <w:ilvl w:val="0"/>
                <w:numId w:val="16"/>
              </w:numPr>
              <w:autoSpaceDE w:val="0"/>
              <w:autoSpaceDN w:val="0"/>
              <w:adjustRightInd w:val="0"/>
              <w:jc w:val="both"/>
              <w:rPr>
                <w:rFonts w:ascii="Arial" w:hAnsi="Arial" w:cs="Arial"/>
                <w:color w:val="000000"/>
              </w:rPr>
            </w:pPr>
            <w:r w:rsidRPr="00915E14">
              <w:rPr>
                <w:rFonts w:ascii="Arial" w:hAnsi="Arial" w:cs="Arial"/>
                <w:color w:val="000000"/>
              </w:rPr>
              <w:t>Lo “diferente” en razón de su condición social o económica: los excluidos: los pobres.</w:t>
            </w:r>
          </w:p>
          <w:p w:rsidR="00A4290A" w:rsidRPr="00915E14" w:rsidRDefault="00A4290A" w:rsidP="00A4290A">
            <w:pPr>
              <w:numPr>
                <w:ilvl w:val="0"/>
                <w:numId w:val="16"/>
              </w:numPr>
              <w:autoSpaceDE w:val="0"/>
              <w:autoSpaceDN w:val="0"/>
              <w:adjustRightInd w:val="0"/>
              <w:jc w:val="both"/>
              <w:rPr>
                <w:rFonts w:ascii="Arial" w:hAnsi="Arial" w:cs="Arial"/>
                <w:color w:val="000000"/>
              </w:rPr>
            </w:pPr>
            <w:r w:rsidRPr="00915E14">
              <w:rPr>
                <w:rFonts w:ascii="Arial" w:hAnsi="Arial" w:cs="Arial"/>
                <w:color w:val="000000"/>
              </w:rPr>
              <w:t>Lo “diferente” en función del sexo: las mujeres.</w:t>
            </w:r>
          </w:p>
          <w:p w:rsidR="00A4290A" w:rsidRPr="00915E14" w:rsidRDefault="00A4290A" w:rsidP="00FA1CB8">
            <w:pPr>
              <w:autoSpaceDE w:val="0"/>
              <w:autoSpaceDN w:val="0"/>
              <w:adjustRightInd w:val="0"/>
              <w:rPr>
                <w:rFonts w:ascii="Arial" w:hAnsi="Arial" w:cs="Arial"/>
                <w:color w:val="000000"/>
              </w:rPr>
            </w:pPr>
          </w:p>
          <w:p w:rsidR="00A4290A" w:rsidRPr="00915E14" w:rsidRDefault="00A4290A" w:rsidP="00FA1CB8">
            <w:pPr>
              <w:autoSpaceDE w:val="0"/>
              <w:autoSpaceDN w:val="0"/>
              <w:adjustRightInd w:val="0"/>
              <w:rPr>
                <w:rFonts w:ascii="Arial" w:hAnsi="Arial" w:cs="Arial"/>
                <w:iCs/>
                <w:color w:val="000000"/>
              </w:rPr>
            </w:pPr>
            <w:r w:rsidRPr="00915E14">
              <w:rPr>
                <w:rFonts w:ascii="Arial" w:hAnsi="Arial" w:cs="Arial"/>
                <w:color w:val="000000"/>
              </w:rPr>
              <w:t xml:space="preserve">La escuela es un espacio donde se reproducen de manera clara las conductas que se manejan en la sociedad, como un </w:t>
            </w:r>
            <w:r w:rsidRPr="00915E14">
              <w:rPr>
                <w:rFonts w:ascii="Arial" w:hAnsi="Arial" w:cs="Arial"/>
                <w:iCs/>
                <w:color w:val="000000"/>
              </w:rPr>
              <w:t xml:space="preserve">dispositivo de reproducción cultural de la conducta ciudadana. Junto con los conocimientos transmite un sistema de lealtades, la competencia, la creatividad, la solidaridad o su ausencia, el autoritarismo y las jerarquías, como forma natural de las relaciones sociales. Es un escenario donde podemos reconocer ciertas prácticas de discriminación y por tanto un espacio idóneo para fortalecer conductas de equidad entre pares y los distintos actores. </w:t>
            </w:r>
            <w:r w:rsidRPr="00915E14">
              <w:rPr>
                <w:rStyle w:val="Refdenotaalpie"/>
                <w:rFonts w:ascii="Arial" w:hAnsi="Arial" w:cs="Arial"/>
                <w:iCs/>
                <w:color w:val="000000"/>
              </w:rPr>
              <w:footnoteReference w:id="1"/>
            </w:r>
          </w:p>
          <w:p w:rsidR="00A4290A" w:rsidRPr="00915E14" w:rsidRDefault="00A4290A" w:rsidP="00FA1CB8">
            <w:pPr>
              <w:autoSpaceDE w:val="0"/>
              <w:autoSpaceDN w:val="0"/>
              <w:adjustRightInd w:val="0"/>
              <w:rPr>
                <w:rFonts w:ascii="Arial" w:hAnsi="Arial" w:cs="Arial"/>
                <w:iCs/>
                <w:color w:val="000000"/>
              </w:rPr>
            </w:pPr>
          </w:p>
          <w:p w:rsidR="00A4290A" w:rsidRPr="00915E14" w:rsidRDefault="00A4290A" w:rsidP="00FA1CB8">
            <w:pPr>
              <w:autoSpaceDE w:val="0"/>
              <w:autoSpaceDN w:val="0"/>
              <w:adjustRightInd w:val="0"/>
              <w:rPr>
                <w:rFonts w:ascii="Arial" w:hAnsi="Arial" w:cs="Arial"/>
                <w:color w:val="000000"/>
              </w:rPr>
            </w:pPr>
            <w:r w:rsidRPr="00915E14">
              <w:rPr>
                <w:rFonts w:ascii="Arial" w:hAnsi="Arial" w:cs="Arial"/>
                <w:color w:val="000000"/>
              </w:rPr>
              <w:t>La discriminación es una forma de violencia pasiva; convirtiéndose, a veces, este ataque en una agresión física. Quienes discriminan designan un trato diferencial o inferior en cuanto a los derechos y las consideraciones sociales de las personas, organizaciones y estados. Hacen esta diferencia ya sea por el color de la piel, etnia, sexo, edad, cultura, religión o ideología.</w:t>
            </w:r>
            <w:r w:rsidRPr="00915E14">
              <w:rPr>
                <w:rStyle w:val="Refdenotaalpie"/>
                <w:rFonts w:ascii="Arial" w:hAnsi="Arial" w:cs="Arial"/>
                <w:color w:val="000000"/>
              </w:rPr>
              <w:footnoteReference w:id="2"/>
            </w:r>
          </w:p>
          <w:p w:rsidR="00A4290A" w:rsidRPr="00915E14" w:rsidRDefault="00A4290A" w:rsidP="00FA1CB8">
            <w:pPr>
              <w:spacing w:before="100" w:beforeAutospacing="1" w:afterAutospacing="1"/>
              <w:rPr>
                <w:rFonts w:ascii="Arial" w:hAnsi="Arial" w:cs="Arial"/>
                <w:color w:val="000000"/>
                <w:lang w:eastAsia="es-MX"/>
              </w:rPr>
            </w:pPr>
            <w:r w:rsidRPr="00915E14">
              <w:rPr>
                <w:rFonts w:ascii="Arial" w:hAnsi="Arial" w:cs="Arial"/>
                <w:color w:val="000000"/>
                <w:lang w:eastAsia="es-MX"/>
              </w:rPr>
              <w:t xml:space="preserve">La base de la discriminación suele encontrarse casi siempre en los estereotipos, que son creencias, ideas y sentimientos negativos o positivos hacia ciertas personas pertenecientes a un grupo determinado. Cuando se realiza una valoración negativa de un grupo en base al estereotipo, el resultado es el prejuicio. Cuando los prejuicios llevan a una persona a actuar de un modo determinado respecto al grupo o individuo </w:t>
            </w:r>
            <w:r w:rsidRPr="00915E14">
              <w:rPr>
                <w:rFonts w:ascii="Arial" w:hAnsi="Arial" w:cs="Arial"/>
                <w:color w:val="000000"/>
                <w:lang w:eastAsia="es-MX"/>
              </w:rPr>
              <w:lastRenderedPageBreak/>
              <w:t xml:space="preserve">prejuzgado, el resultado es la discriminación </w:t>
            </w:r>
          </w:p>
          <w:p w:rsidR="00A4290A" w:rsidRPr="00915E14" w:rsidRDefault="00A4290A" w:rsidP="00FA1CB8">
            <w:pPr>
              <w:rPr>
                <w:rFonts w:ascii="Arial" w:hAnsi="Arial" w:cs="Arial"/>
                <w:color w:val="000000"/>
              </w:rPr>
            </w:pPr>
            <w:r w:rsidRPr="00915E14">
              <w:rPr>
                <w:rFonts w:ascii="Arial" w:hAnsi="Arial" w:cs="Arial"/>
                <w:lang w:eastAsia="es-MX"/>
              </w:rPr>
              <w:t xml:space="preserve">Todos los tipos de discriminación, por sutiles que sean, dañan a las personas. Esto incluye refranes, canciones, dichos y bromas que muchas veces pensamos que son normales. La discriminación genera sentimientos negativos que nos hacen daño como personas y como sociedad, por lo que es importante encontrar formas de combatirla. </w:t>
            </w:r>
            <w:r w:rsidRPr="00915E14">
              <w:rPr>
                <w:rFonts w:ascii="Arial" w:hAnsi="Arial" w:cs="Arial"/>
                <w:color w:val="000000"/>
              </w:rPr>
              <w:t>Respetar y desarrollarse socialmente en la diversidad debiera ser el objetivo primordial de la escuela. Sólo así es posible la formación de individuos para una sociedad que busca la igualdad social.</w:t>
            </w:r>
          </w:p>
          <w:p w:rsidR="00A4290A" w:rsidRPr="00915E14" w:rsidRDefault="00A4290A" w:rsidP="00FA1CB8">
            <w:pPr>
              <w:rPr>
                <w:rFonts w:ascii="Arial" w:hAnsi="Arial" w:cs="Arial"/>
                <w:color w:val="000000"/>
              </w:rPr>
            </w:pPr>
          </w:p>
          <w:p w:rsidR="00A4290A" w:rsidRPr="00915E14" w:rsidRDefault="00A4290A" w:rsidP="00FA1CB8">
            <w:pPr>
              <w:rPr>
                <w:rFonts w:ascii="Arial" w:hAnsi="Arial" w:cs="Arial"/>
                <w:color w:val="000000"/>
              </w:rPr>
            </w:pPr>
            <w:r w:rsidRPr="00915E14">
              <w:rPr>
                <w:rFonts w:ascii="Arial" w:hAnsi="Arial" w:cs="Arial"/>
                <w:color w:val="000000"/>
              </w:rPr>
              <w:t>Las formas discriminatorias son parte de nuestra vida cotidiana, por lo que debemos ser muy cuidadosos con nuestras expresiones pues estas pueden lastimar a quienes nos rodean.</w:t>
            </w:r>
          </w:p>
          <w:p w:rsidR="00A4290A" w:rsidRPr="00915E14" w:rsidRDefault="00A4290A" w:rsidP="00FA1CB8">
            <w:pPr>
              <w:rPr>
                <w:rFonts w:ascii="Arial" w:hAnsi="Arial" w:cs="Arial"/>
                <w:color w:val="000000"/>
              </w:rPr>
            </w:pPr>
          </w:p>
          <w:p w:rsidR="00A4290A" w:rsidRPr="00915E14" w:rsidRDefault="00A4290A" w:rsidP="00FA1CB8">
            <w:pPr>
              <w:rPr>
                <w:rFonts w:ascii="Arial" w:hAnsi="Arial" w:cs="Arial"/>
                <w:color w:val="000000"/>
              </w:rPr>
            </w:pPr>
            <w:r w:rsidRPr="00915E14">
              <w:rPr>
                <w:rFonts w:ascii="Arial" w:hAnsi="Arial" w:cs="Arial"/>
                <w:color w:val="000000"/>
              </w:rPr>
              <w:t>El respeto y la tolerancia son de suma importancia en sociedades tan diversas y grandes como la nuestra, son una forma de combatir la discriminación, de poder llegar a acuerdos a pesar de las diferencias y de vivir realmente la democracia.</w:t>
            </w:r>
          </w:p>
          <w:p w:rsidR="00A4290A" w:rsidRPr="00915E14" w:rsidRDefault="00A4290A" w:rsidP="00FA1CB8">
            <w:pPr>
              <w:rPr>
                <w:rFonts w:ascii="Arial" w:hAnsi="Arial" w:cs="Arial"/>
                <w:color w:val="000000"/>
              </w:rPr>
            </w:pPr>
          </w:p>
          <w:p w:rsidR="00A4290A" w:rsidRPr="00915E14" w:rsidRDefault="00A4290A" w:rsidP="00FA1CB8">
            <w:pPr>
              <w:rPr>
                <w:rFonts w:ascii="Arial" w:hAnsi="Arial" w:cs="Arial"/>
                <w:color w:val="000000"/>
              </w:rPr>
            </w:pPr>
            <w:r w:rsidRPr="00915E14">
              <w:rPr>
                <w:rFonts w:ascii="Arial" w:hAnsi="Arial" w:cs="Arial"/>
                <w:color w:val="000000"/>
              </w:rPr>
              <w:t xml:space="preserve">Nuestro derecho de las y los jóvenes a no ser </w:t>
            </w:r>
            <w:proofErr w:type="spellStart"/>
            <w:r w:rsidRPr="00915E14">
              <w:rPr>
                <w:rFonts w:ascii="Arial" w:hAnsi="Arial" w:cs="Arial"/>
                <w:color w:val="000000"/>
              </w:rPr>
              <w:t>discriminad@s</w:t>
            </w:r>
            <w:proofErr w:type="spellEnd"/>
            <w:r w:rsidRPr="00915E14">
              <w:rPr>
                <w:rFonts w:ascii="Arial" w:hAnsi="Arial" w:cs="Arial"/>
                <w:color w:val="000000"/>
              </w:rPr>
              <w:t xml:space="preserve"> está muy claro en el artículo 9 de </w:t>
            </w:r>
            <w:smartTag w:uri="urn:schemas-microsoft-com:office:smarttags" w:element="PersonName">
              <w:smartTagPr>
                <w:attr w:name="ProductID" w:val="la Convenci￳n Iberoamericana"/>
              </w:smartTagPr>
              <w:r w:rsidRPr="00915E14">
                <w:rPr>
                  <w:rFonts w:ascii="Arial" w:hAnsi="Arial" w:cs="Arial"/>
                  <w:color w:val="000000"/>
                </w:rPr>
                <w:t>la Convención Iberoamericana</w:t>
              </w:r>
            </w:smartTag>
            <w:r w:rsidRPr="00915E14">
              <w:rPr>
                <w:rFonts w:ascii="Arial" w:hAnsi="Arial" w:cs="Arial"/>
                <w:color w:val="000000"/>
              </w:rPr>
              <w:t xml:space="preserve"> de los Derechos de los Jóvenes, que dice que tenemos: “Derecho de la identidad y la no discriminación por aspectos relacionados con ésta” </w:t>
            </w:r>
          </w:p>
          <w:p w:rsidR="00A4290A" w:rsidRPr="00915E14" w:rsidRDefault="00A4290A" w:rsidP="00FA1CB8">
            <w:pPr>
              <w:rPr>
                <w:rFonts w:ascii="Arial" w:hAnsi="Arial" w:cs="Arial"/>
                <w:lang w:eastAsia="es-MX"/>
              </w:rPr>
            </w:pPr>
          </w:p>
        </w:tc>
      </w:tr>
    </w:tbl>
    <w:p w:rsidR="00A4290A" w:rsidRPr="00915E14" w:rsidRDefault="00A4290A" w:rsidP="00A4290A">
      <w:pPr>
        <w:rPr>
          <w:rFonts w:ascii="Arial" w:hAnsi="Arial" w:cs="Arial"/>
        </w:rPr>
      </w:pPr>
    </w:p>
    <w:p w:rsidR="00A4290A" w:rsidRPr="00915E14" w:rsidRDefault="00A4290A" w:rsidP="00A4290A">
      <w:pPr>
        <w:rPr>
          <w:rFonts w:ascii="Arial" w:hAnsi="Arial" w:cs="Arial"/>
        </w:rPr>
      </w:pPr>
      <w:r w:rsidRPr="00915E14">
        <w:rPr>
          <w:rFonts w:ascii="Arial" w:hAnsi="Arial" w:cs="Arial"/>
          <w:b/>
        </w:rPr>
        <w:t>MECÁNICA DE APLICACIÓN</w:t>
      </w:r>
      <w:r w:rsidRPr="00915E14">
        <w:rPr>
          <w:rFonts w:ascii="Arial" w:hAnsi="Arial" w:cs="Arial"/>
        </w:rPr>
        <w:t>:</w:t>
      </w:r>
    </w:p>
    <w:p w:rsidR="00A4290A" w:rsidRPr="00915E14" w:rsidRDefault="00A4290A" w:rsidP="00A4290A">
      <w:pPr>
        <w:rPr>
          <w:rFonts w:ascii="Arial" w:hAnsi="Arial" w:cs="Arial"/>
        </w:rPr>
      </w:pPr>
    </w:p>
    <w:p w:rsidR="00A4290A" w:rsidRPr="00915E14" w:rsidRDefault="00A4290A" w:rsidP="00A4290A">
      <w:pPr>
        <w:pStyle w:val="Default"/>
        <w:numPr>
          <w:ilvl w:val="0"/>
          <w:numId w:val="1"/>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w:t>
      </w:r>
    </w:p>
    <w:p w:rsidR="00A4290A" w:rsidRPr="00915E14" w:rsidRDefault="00A4290A" w:rsidP="00A4290A">
      <w:pPr>
        <w:pStyle w:val="Default"/>
        <w:numPr>
          <w:ilvl w:val="0"/>
          <w:numId w:val="6"/>
        </w:numPr>
        <w:ind w:left="360"/>
        <w:jc w:val="both"/>
        <w:rPr>
          <w:rFonts w:ascii="Arial" w:hAnsi="Arial" w:cs="Arial"/>
          <w:bCs/>
          <w:color w:val="211E1E"/>
        </w:rPr>
      </w:pPr>
      <w:r w:rsidRPr="00915E14">
        <w:rPr>
          <w:rFonts w:ascii="Arial" w:hAnsi="Arial" w:cs="Arial"/>
          <w:bCs/>
          <w:color w:val="211E1E"/>
        </w:rPr>
        <w:t>Da la bienvenida al grupo y explica el objetivo de la sesión.</w:t>
      </w:r>
    </w:p>
    <w:p w:rsidR="00A4290A" w:rsidRPr="00915E14" w:rsidRDefault="00A4290A" w:rsidP="00A4290A">
      <w:pPr>
        <w:pStyle w:val="Default"/>
        <w:numPr>
          <w:ilvl w:val="0"/>
          <w:numId w:val="6"/>
        </w:numPr>
        <w:ind w:left="360"/>
        <w:jc w:val="both"/>
        <w:rPr>
          <w:rFonts w:ascii="Arial" w:hAnsi="Arial" w:cs="Arial"/>
          <w:bCs/>
          <w:color w:val="211E1E"/>
        </w:rPr>
      </w:pPr>
      <w:r w:rsidRPr="00915E14">
        <w:rPr>
          <w:rFonts w:ascii="Arial" w:hAnsi="Arial" w:cs="Arial"/>
          <w:bCs/>
          <w:color w:val="211E1E"/>
        </w:rPr>
        <w:t>Explica a las y los participantes que en esta sesión trabajarán con el reconocimiento de sus propias características y con las semejanzas y diferencias de estas con las características de sus compañeros y compañeras, y si éstas ocasionan de alguna manera algún conflicto en sus relaciones con los demás y alguna forma de discriminación.</w:t>
      </w:r>
    </w:p>
    <w:p w:rsidR="00A4290A" w:rsidRPr="00915E14" w:rsidRDefault="00A4290A" w:rsidP="00A4290A">
      <w:pPr>
        <w:rPr>
          <w:rFonts w:ascii="Arial" w:hAnsi="Arial" w:cs="Arial"/>
        </w:rPr>
      </w:pPr>
      <w:r w:rsidRPr="00915E14">
        <w:rPr>
          <w:rFonts w:ascii="Arial" w:hAnsi="Arial" w:cs="Arial"/>
        </w:rPr>
        <w:t xml:space="preserve"> </w:t>
      </w:r>
    </w:p>
    <w:p w:rsidR="00A4290A" w:rsidRPr="00915E14" w:rsidRDefault="00A4290A" w:rsidP="00A4290A">
      <w:pPr>
        <w:pStyle w:val="CM24"/>
        <w:numPr>
          <w:ilvl w:val="0"/>
          <w:numId w:val="1"/>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(20 min) </w:t>
      </w:r>
    </w:p>
    <w:p w:rsidR="00A4290A" w:rsidRPr="00915E14" w:rsidRDefault="00A4290A" w:rsidP="00A4290A">
      <w:pPr>
        <w:pStyle w:val="Default"/>
        <w:rPr>
          <w:rFonts w:ascii="Arial" w:hAnsi="Arial" w:cs="Arial"/>
        </w:rPr>
      </w:pPr>
    </w:p>
    <w:p w:rsidR="00A4290A" w:rsidRPr="00915E14" w:rsidRDefault="00A4290A" w:rsidP="00A4290A">
      <w:pPr>
        <w:pStyle w:val="Default"/>
        <w:numPr>
          <w:ilvl w:val="0"/>
          <w:numId w:val="7"/>
        </w:numPr>
        <w:jc w:val="both"/>
        <w:rPr>
          <w:rFonts w:ascii="Arial" w:hAnsi="Arial" w:cs="Arial"/>
          <w:color w:val="211E1E"/>
        </w:rPr>
      </w:pPr>
      <w:r w:rsidRPr="00915E14">
        <w:rPr>
          <w:rFonts w:ascii="Arial" w:hAnsi="Arial" w:cs="Arial"/>
          <w:bCs/>
          <w:color w:val="211E1E"/>
        </w:rPr>
        <w:t xml:space="preserve">Para iniciar la sesión se propone una actividad para identificar si existen algunos prejuicios o formas de relacionarnos entre ellos que puedan ser origen de un conflicto y/o discriminación. </w:t>
      </w:r>
    </w:p>
    <w:p w:rsidR="00A4290A" w:rsidRPr="00915E14" w:rsidRDefault="00A4290A" w:rsidP="00A4290A">
      <w:pPr>
        <w:rPr>
          <w:rFonts w:ascii="Arial" w:hAnsi="Arial" w:cs="Arial"/>
        </w:rPr>
      </w:pPr>
    </w:p>
    <w:p w:rsidR="00A4290A" w:rsidRPr="00915E14" w:rsidRDefault="00A4290A" w:rsidP="00A4290A">
      <w:pPr>
        <w:pStyle w:val="Prrafodelista"/>
        <w:numPr>
          <w:ilvl w:val="0"/>
          <w:numId w:val="3"/>
        </w:numPr>
        <w:rPr>
          <w:rFonts w:ascii="Arial" w:hAnsi="Arial" w:cs="Arial"/>
          <w:sz w:val="24"/>
          <w:szCs w:val="24"/>
          <w:u w:val="single"/>
        </w:rPr>
      </w:pPr>
      <w:r w:rsidRPr="00915E14">
        <w:rPr>
          <w:rFonts w:ascii="Arial" w:hAnsi="Arial" w:cs="Arial"/>
          <w:sz w:val="24"/>
          <w:szCs w:val="24"/>
          <w:u w:val="single"/>
        </w:rPr>
        <w:t>Dinámica “El punto”</w:t>
      </w:r>
    </w:p>
    <w:p w:rsidR="00A4290A" w:rsidRPr="00915E14" w:rsidRDefault="00A4290A" w:rsidP="00A4290A">
      <w:pPr>
        <w:pStyle w:val="Prrafodelista"/>
        <w:ind w:left="1065"/>
        <w:rPr>
          <w:rFonts w:ascii="Arial" w:hAnsi="Arial" w:cs="Arial"/>
          <w:sz w:val="24"/>
          <w:szCs w:val="24"/>
          <w:u w:val="single"/>
        </w:rPr>
      </w:pPr>
    </w:p>
    <w:p w:rsidR="00A4290A" w:rsidRPr="00915E14" w:rsidRDefault="00A4290A" w:rsidP="00A4290A">
      <w:pPr>
        <w:numPr>
          <w:ilvl w:val="0"/>
          <w:numId w:val="7"/>
        </w:numPr>
        <w:jc w:val="both"/>
        <w:rPr>
          <w:rFonts w:ascii="Arial" w:hAnsi="Arial" w:cs="Arial"/>
        </w:rPr>
      </w:pPr>
      <w:r w:rsidRPr="00915E14">
        <w:rPr>
          <w:rFonts w:ascii="Arial" w:hAnsi="Arial" w:cs="Arial"/>
        </w:rPr>
        <w:t xml:space="preserve">Pide al grupo que formen un círculo, que cierren los ojos y que a partir de ese momento, guarden silencio. </w:t>
      </w:r>
    </w:p>
    <w:p w:rsidR="00A4290A" w:rsidRPr="00915E14" w:rsidRDefault="00A4290A" w:rsidP="00A4290A">
      <w:pPr>
        <w:numPr>
          <w:ilvl w:val="0"/>
          <w:numId w:val="7"/>
        </w:numPr>
        <w:jc w:val="both"/>
        <w:rPr>
          <w:rFonts w:ascii="Arial" w:hAnsi="Arial" w:cs="Arial"/>
        </w:rPr>
      </w:pPr>
      <w:r w:rsidRPr="00915E14">
        <w:rPr>
          <w:rFonts w:ascii="Arial" w:hAnsi="Arial" w:cs="Arial"/>
        </w:rPr>
        <w:t>Pega una etiqueta de color en la frente de cada participante. Asegúrate de que haya varias personas con etiquetas amarillas, anaranjadas, moradas, verdes pero sólo una con la roja, una azul y una negra.</w:t>
      </w:r>
    </w:p>
    <w:p w:rsidR="00A4290A" w:rsidRPr="00915E14" w:rsidRDefault="00A4290A" w:rsidP="00A4290A">
      <w:pPr>
        <w:pStyle w:val="Prrafodelista"/>
        <w:numPr>
          <w:ilvl w:val="0"/>
          <w:numId w:val="8"/>
        </w:numPr>
        <w:rPr>
          <w:rFonts w:ascii="Arial" w:hAnsi="Arial" w:cs="Arial"/>
          <w:sz w:val="24"/>
          <w:szCs w:val="24"/>
        </w:rPr>
      </w:pPr>
      <w:r w:rsidRPr="00915E14">
        <w:rPr>
          <w:rFonts w:ascii="Arial" w:hAnsi="Arial" w:cs="Arial"/>
          <w:sz w:val="24"/>
          <w:szCs w:val="24"/>
        </w:rPr>
        <w:t xml:space="preserve">Es muy importante que pegues las etiquetas roja, azul y negra a personas que no tengan dificultades de integración con el grupo. </w:t>
      </w:r>
    </w:p>
    <w:p w:rsidR="00A4290A" w:rsidRPr="00915E14" w:rsidRDefault="00A4290A" w:rsidP="00A4290A">
      <w:pPr>
        <w:pStyle w:val="Prrafodelista"/>
        <w:numPr>
          <w:ilvl w:val="0"/>
          <w:numId w:val="8"/>
        </w:numPr>
        <w:rPr>
          <w:rFonts w:ascii="Arial" w:hAnsi="Arial" w:cs="Arial"/>
          <w:sz w:val="24"/>
          <w:szCs w:val="24"/>
        </w:rPr>
      </w:pPr>
      <w:r w:rsidRPr="00915E14">
        <w:rPr>
          <w:rFonts w:ascii="Arial" w:hAnsi="Arial" w:cs="Arial"/>
          <w:sz w:val="24"/>
          <w:szCs w:val="24"/>
        </w:rPr>
        <w:lastRenderedPageBreak/>
        <w:t xml:space="preserve">Cuando termines de pegar las etiquetas, pide a las y los participantes que abran los ojos y en silencio, </w:t>
      </w:r>
      <w:r w:rsidRPr="00915E14">
        <w:rPr>
          <w:rFonts w:ascii="Arial" w:hAnsi="Arial" w:cs="Arial"/>
          <w:b/>
          <w:sz w:val="24"/>
          <w:szCs w:val="24"/>
        </w:rPr>
        <w:t>“se agrupen”</w:t>
      </w:r>
      <w:r w:rsidRPr="00915E14">
        <w:rPr>
          <w:rFonts w:ascii="Arial" w:hAnsi="Arial" w:cs="Arial"/>
          <w:sz w:val="24"/>
          <w:szCs w:val="24"/>
        </w:rPr>
        <w:t xml:space="preserve"> (no des más indicaciones). </w:t>
      </w:r>
    </w:p>
    <w:p w:rsidR="00A4290A" w:rsidRPr="00915E14" w:rsidRDefault="00A4290A" w:rsidP="00A4290A">
      <w:pPr>
        <w:rPr>
          <w:rFonts w:ascii="Arial" w:hAnsi="Arial" w:cs="Arial"/>
        </w:rPr>
      </w:pPr>
    </w:p>
    <w:p w:rsidR="00A4290A" w:rsidRPr="00915E14" w:rsidRDefault="00A4290A" w:rsidP="00A4290A">
      <w:pPr>
        <w:rPr>
          <w:rFonts w:ascii="Arial" w:hAnsi="Arial" w:cs="Arial"/>
          <w:i/>
        </w:rPr>
      </w:pPr>
      <w:r w:rsidRPr="00915E14">
        <w:rPr>
          <w:rFonts w:ascii="Arial" w:hAnsi="Arial" w:cs="Arial"/>
        </w:rPr>
        <w:tab/>
      </w:r>
      <w:r w:rsidRPr="00915E14">
        <w:rPr>
          <w:rFonts w:ascii="Arial" w:hAnsi="Arial" w:cs="Arial"/>
          <w:i/>
        </w:rPr>
        <w:t xml:space="preserve">Suele suceder que aunque no se indica específicamente las y los participantes forman grupos por el color que traen en la etiqueta y las personas con los puntos diferentes quedan excluidas de los grupos, o forman uno. </w:t>
      </w:r>
    </w:p>
    <w:p w:rsidR="00A4290A" w:rsidRPr="00915E14" w:rsidRDefault="00A4290A" w:rsidP="00A4290A">
      <w:pPr>
        <w:rPr>
          <w:rFonts w:ascii="Arial" w:hAnsi="Arial" w:cs="Arial"/>
        </w:rPr>
      </w:pPr>
    </w:p>
    <w:p w:rsidR="00A4290A" w:rsidRPr="00915E14" w:rsidRDefault="00A4290A" w:rsidP="00A4290A">
      <w:pPr>
        <w:rPr>
          <w:rFonts w:ascii="Arial" w:hAnsi="Arial" w:cs="Arial"/>
        </w:rPr>
      </w:pPr>
      <w:r w:rsidRPr="00915E14">
        <w:rPr>
          <w:rFonts w:ascii="Arial" w:hAnsi="Arial" w:cs="Arial"/>
        </w:rPr>
        <w:t xml:space="preserve">Como facilitador es importante que observes la dinámica grupal durante esta actividad, para que al terminar pueda guiarse la reflexión grupal. </w:t>
      </w:r>
    </w:p>
    <w:p w:rsidR="00A4290A" w:rsidRPr="00915E14" w:rsidRDefault="00A4290A" w:rsidP="00A4290A">
      <w:pPr>
        <w:rPr>
          <w:rFonts w:ascii="Arial" w:hAnsi="Arial" w:cs="Arial"/>
        </w:rPr>
      </w:pPr>
    </w:p>
    <w:p w:rsidR="00A4290A" w:rsidRPr="00915E14" w:rsidRDefault="00A4290A" w:rsidP="00A4290A">
      <w:pPr>
        <w:numPr>
          <w:ilvl w:val="0"/>
          <w:numId w:val="9"/>
        </w:numPr>
        <w:jc w:val="both"/>
        <w:rPr>
          <w:rFonts w:ascii="Arial" w:hAnsi="Arial" w:cs="Arial"/>
        </w:rPr>
      </w:pPr>
      <w:r w:rsidRPr="00915E14">
        <w:rPr>
          <w:rFonts w:ascii="Arial" w:hAnsi="Arial" w:cs="Arial"/>
        </w:rPr>
        <w:t xml:space="preserve">Una vez que se han agrupado, pide a las y los participantes que se coloquen en un círculo y pregunta: </w:t>
      </w:r>
    </w:p>
    <w:p w:rsidR="00A4290A" w:rsidRPr="00915E14" w:rsidRDefault="00A4290A" w:rsidP="00A4290A">
      <w:pPr>
        <w:rPr>
          <w:rFonts w:ascii="Arial" w:hAnsi="Arial" w:cs="Arial"/>
        </w:rPr>
      </w:pPr>
    </w:p>
    <w:p w:rsidR="00A4290A" w:rsidRPr="00915E14" w:rsidRDefault="00A4290A" w:rsidP="00A4290A">
      <w:pPr>
        <w:numPr>
          <w:ilvl w:val="0"/>
          <w:numId w:val="3"/>
        </w:numPr>
        <w:jc w:val="both"/>
        <w:rPr>
          <w:rFonts w:ascii="Arial" w:hAnsi="Arial" w:cs="Arial"/>
        </w:rPr>
      </w:pPr>
      <w:r w:rsidRPr="00915E14">
        <w:rPr>
          <w:rFonts w:ascii="Arial" w:hAnsi="Arial" w:cs="Arial"/>
        </w:rPr>
        <w:t>¿Cómo se sintieron?</w:t>
      </w:r>
    </w:p>
    <w:p w:rsidR="00A4290A" w:rsidRPr="00915E14" w:rsidRDefault="00A4290A" w:rsidP="00A4290A">
      <w:pPr>
        <w:numPr>
          <w:ilvl w:val="0"/>
          <w:numId w:val="3"/>
        </w:numPr>
        <w:jc w:val="both"/>
        <w:rPr>
          <w:rFonts w:ascii="Arial" w:hAnsi="Arial" w:cs="Arial"/>
        </w:rPr>
      </w:pPr>
      <w:r w:rsidRPr="00915E14">
        <w:rPr>
          <w:rFonts w:ascii="Arial" w:hAnsi="Arial" w:cs="Arial"/>
        </w:rPr>
        <w:t>¿Cómo se sintieron cuando alguien los invitaba a sumarse al grupo o los rechazaba de un equipo?</w:t>
      </w:r>
    </w:p>
    <w:p w:rsidR="00A4290A" w:rsidRPr="00915E14" w:rsidRDefault="00A4290A" w:rsidP="00A4290A">
      <w:pPr>
        <w:numPr>
          <w:ilvl w:val="0"/>
          <w:numId w:val="3"/>
        </w:numPr>
        <w:jc w:val="both"/>
        <w:rPr>
          <w:rFonts w:ascii="Arial" w:hAnsi="Arial" w:cs="Arial"/>
        </w:rPr>
      </w:pPr>
      <w:r w:rsidRPr="00915E14">
        <w:rPr>
          <w:rFonts w:ascii="Arial" w:hAnsi="Arial" w:cs="Arial"/>
        </w:rPr>
        <w:t>¿Qué pasó?</w:t>
      </w:r>
    </w:p>
    <w:p w:rsidR="00A4290A" w:rsidRPr="00915E14" w:rsidRDefault="00A4290A" w:rsidP="00A4290A">
      <w:pPr>
        <w:numPr>
          <w:ilvl w:val="0"/>
          <w:numId w:val="3"/>
        </w:numPr>
        <w:jc w:val="both"/>
        <w:rPr>
          <w:rFonts w:ascii="Arial" w:hAnsi="Arial" w:cs="Arial"/>
        </w:rPr>
      </w:pPr>
      <w:r w:rsidRPr="00915E14">
        <w:rPr>
          <w:rFonts w:ascii="Arial" w:hAnsi="Arial" w:cs="Arial"/>
        </w:rPr>
        <w:t>¿Por qué formaron los grupos de esa manera?</w:t>
      </w:r>
    </w:p>
    <w:p w:rsidR="00A4290A" w:rsidRPr="00915E14" w:rsidRDefault="00A4290A" w:rsidP="00A4290A">
      <w:pPr>
        <w:numPr>
          <w:ilvl w:val="0"/>
          <w:numId w:val="3"/>
        </w:numPr>
        <w:jc w:val="both"/>
        <w:rPr>
          <w:rFonts w:ascii="Arial" w:hAnsi="Arial" w:cs="Arial"/>
        </w:rPr>
      </w:pPr>
      <w:r w:rsidRPr="00915E14">
        <w:rPr>
          <w:rFonts w:ascii="Arial" w:hAnsi="Arial" w:cs="Arial"/>
        </w:rPr>
        <w:t>¿Buscaron incluir a las personas con etiquetas de otro color? ¿Lo hicieron?</w:t>
      </w:r>
    </w:p>
    <w:p w:rsidR="00A4290A" w:rsidRPr="00915E14" w:rsidRDefault="00A4290A" w:rsidP="00A4290A">
      <w:pPr>
        <w:rPr>
          <w:rFonts w:ascii="Arial" w:hAnsi="Arial" w:cs="Arial"/>
        </w:rPr>
      </w:pPr>
    </w:p>
    <w:p w:rsidR="00A4290A" w:rsidRPr="00915E14" w:rsidRDefault="00A4290A" w:rsidP="00A4290A">
      <w:pPr>
        <w:numPr>
          <w:ilvl w:val="0"/>
          <w:numId w:val="10"/>
        </w:numPr>
        <w:jc w:val="both"/>
        <w:rPr>
          <w:rFonts w:ascii="Arial" w:hAnsi="Arial" w:cs="Arial"/>
        </w:rPr>
      </w:pPr>
      <w:r w:rsidRPr="00915E14">
        <w:rPr>
          <w:rFonts w:ascii="Arial" w:hAnsi="Arial" w:cs="Arial"/>
        </w:rPr>
        <w:t>La idea es llevar la discusión a que vean cómo formaron los grupos desde pre-concepciones, esquemas, o pre-juicios, cuando la indicación fue solamente “agrúpense”. Y el color de las etiquetas fue el criterio que utilizaron para conformar los grupos. Es decir que cada uno tenía una etiqueta de color diferente.</w:t>
      </w:r>
    </w:p>
    <w:p w:rsidR="00A4290A" w:rsidRPr="00915E14" w:rsidRDefault="00A4290A" w:rsidP="00A4290A">
      <w:pPr>
        <w:rPr>
          <w:rFonts w:ascii="Arial" w:hAnsi="Arial" w:cs="Arial"/>
        </w:rPr>
      </w:pPr>
    </w:p>
    <w:p w:rsidR="00A4290A" w:rsidRPr="00915E14" w:rsidRDefault="00A4290A" w:rsidP="00A4290A">
      <w:pPr>
        <w:rPr>
          <w:rFonts w:ascii="Arial" w:hAnsi="Arial" w:cs="Arial"/>
        </w:rPr>
      </w:pPr>
      <w:r w:rsidRPr="00915E14">
        <w:rPr>
          <w:rFonts w:ascii="Arial" w:hAnsi="Arial" w:cs="Arial"/>
        </w:rPr>
        <w:t>En plenaria</w:t>
      </w:r>
    </w:p>
    <w:p w:rsidR="00A4290A" w:rsidRPr="00915E14" w:rsidRDefault="00A4290A" w:rsidP="00A4290A">
      <w:pPr>
        <w:rPr>
          <w:rFonts w:ascii="Arial" w:hAnsi="Arial" w:cs="Arial"/>
        </w:rPr>
      </w:pPr>
    </w:p>
    <w:p w:rsidR="00A4290A" w:rsidRPr="00915E14" w:rsidRDefault="00A4290A" w:rsidP="00A4290A">
      <w:pPr>
        <w:numPr>
          <w:ilvl w:val="0"/>
          <w:numId w:val="10"/>
        </w:numPr>
        <w:jc w:val="both"/>
        <w:rPr>
          <w:rFonts w:ascii="Arial" w:hAnsi="Arial" w:cs="Arial"/>
        </w:rPr>
      </w:pPr>
      <w:r w:rsidRPr="00915E14">
        <w:rPr>
          <w:rFonts w:ascii="Arial" w:hAnsi="Arial" w:cs="Arial"/>
        </w:rPr>
        <w:t>Explica a las y los participantes que esta actividad:</w:t>
      </w:r>
    </w:p>
    <w:p w:rsidR="00A4290A" w:rsidRPr="00915E14" w:rsidRDefault="00A4290A" w:rsidP="00A4290A">
      <w:pPr>
        <w:rPr>
          <w:rFonts w:ascii="Arial" w:hAnsi="Arial" w:cs="Arial"/>
          <w:i/>
        </w:rPr>
      </w:pPr>
      <w:r w:rsidRPr="00915E14">
        <w:rPr>
          <w:rFonts w:ascii="Arial" w:hAnsi="Arial" w:cs="Arial"/>
          <w:i/>
        </w:rPr>
        <w:t xml:space="preserve">Es un reflejo de algunas situaciones que vivimos de manera cotidiana. Como personas tenemos la necesidad de pertenencia, es decir formar parte de un grupo, ser parte de un grupo nos da identidad y nos brinda un espacio para compartir con el otro intereses, actividades, sentimientos y pensamientos. Sin embargo, muchas veces esta necesidad de pertenencia se transforma en la exclusión o discriminación de aquellos que son diferentes. </w:t>
      </w:r>
    </w:p>
    <w:p w:rsidR="00A4290A" w:rsidRPr="00915E14" w:rsidRDefault="00A4290A" w:rsidP="00A4290A">
      <w:pPr>
        <w:rPr>
          <w:rFonts w:ascii="Arial" w:hAnsi="Arial" w:cs="Arial"/>
        </w:rPr>
      </w:pPr>
    </w:p>
    <w:p w:rsidR="00A4290A" w:rsidRPr="00915E14" w:rsidRDefault="00A4290A" w:rsidP="00A4290A">
      <w:pPr>
        <w:numPr>
          <w:ilvl w:val="0"/>
          <w:numId w:val="10"/>
        </w:numPr>
        <w:jc w:val="both"/>
        <w:rPr>
          <w:rFonts w:ascii="Arial" w:hAnsi="Arial" w:cs="Arial"/>
        </w:rPr>
      </w:pPr>
      <w:r w:rsidRPr="00915E14">
        <w:rPr>
          <w:rFonts w:ascii="Arial" w:hAnsi="Arial" w:cs="Arial"/>
        </w:rPr>
        <w:t xml:space="preserve">Pregunta a las y los participantes: </w:t>
      </w:r>
    </w:p>
    <w:p w:rsidR="00A4290A" w:rsidRPr="00915E14" w:rsidRDefault="00A4290A" w:rsidP="00A4290A">
      <w:pPr>
        <w:ind w:left="720"/>
        <w:rPr>
          <w:rFonts w:ascii="Arial" w:hAnsi="Arial" w:cs="Arial"/>
        </w:rPr>
      </w:pPr>
    </w:p>
    <w:p w:rsidR="00A4290A" w:rsidRPr="00915E14" w:rsidRDefault="00A4290A" w:rsidP="00A4290A">
      <w:pPr>
        <w:rPr>
          <w:rFonts w:ascii="Arial" w:hAnsi="Arial" w:cs="Arial"/>
          <w:i/>
        </w:rPr>
      </w:pPr>
      <w:r w:rsidRPr="00915E14">
        <w:rPr>
          <w:rFonts w:ascii="Arial" w:hAnsi="Arial" w:cs="Arial"/>
          <w:i/>
        </w:rPr>
        <w:t>¿Alguna vez se han sentido discriminados? ¿Cómo se sintieron?</w:t>
      </w:r>
    </w:p>
    <w:p w:rsidR="00A4290A" w:rsidRPr="00915E14" w:rsidRDefault="00A4290A" w:rsidP="00A4290A">
      <w:pPr>
        <w:rPr>
          <w:rFonts w:ascii="Arial" w:hAnsi="Arial" w:cs="Arial"/>
          <w:i/>
        </w:rPr>
      </w:pPr>
      <w:r w:rsidRPr="00915E14">
        <w:rPr>
          <w:rFonts w:ascii="Arial" w:hAnsi="Arial" w:cs="Arial"/>
          <w:i/>
        </w:rPr>
        <w:t>¿Alguna vez han discriminado a alguien? ¿Cómo creen que pudo sentirse?</w:t>
      </w:r>
    </w:p>
    <w:p w:rsidR="00A4290A" w:rsidRPr="00915E14" w:rsidRDefault="00A4290A" w:rsidP="00A4290A">
      <w:pPr>
        <w:rPr>
          <w:rFonts w:ascii="Arial" w:hAnsi="Arial" w:cs="Arial"/>
          <w:i/>
        </w:rPr>
      </w:pPr>
      <w:r w:rsidRPr="00915E14">
        <w:rPr>
          <w:rFonts w:ascii="Arial" w:hAnsi="Arial" w:cs="Arial"/>
          <w:i/>
        </w:rPr>
        <w:t>¿Qué entienden por la palabra discriminación?</w:t>
      </w:r>
    </w:p>
    <w:p w:rsidR="00A4290A" w:rsidRPr="00915E14" w:rsidRDefault="00A4290A" w:rsidP="00A4290A">
      <w:pPr>
        <w:rPr>
          <w:rFonts w:ascii="Arial" w:hAnsi="Arial" w:cs="Arial"/>
        </w:rPr>
      </w:pPr>
    </w:p>
    <w:p w:rsidR="00A4290A" w:rsidRPr="00915E14" w:rsidRDefault="00A4290A" w:rsidP="00A4290A">
      <w:pPr>
        <w:numPr>
          <w:ilvl w:val="0"/>
          <w:numId w:val="10"/>
        </w:numPr>
        <w:jc w:val="both"/>
        <w:rPr>
          <w:rFonts w:ascii="Arial" w:hAnsi="Arial" w:cs="Arial"/>
        </w:rPr>
      </w:pPr>
      <w:r w:rsidRPr="00915E14">
        <w:rPr>
          <w:rFonts w:ascii="Arial" w:hAnsi="Arial" w:cs="Arial"/>
        </w:rPr>
        <w:t>Completa las respuestas del grupo con la siguiente definición:</w:t>
      </w:r>
    </w:p>
    <w:p w:rsidR="00A4290A" w:rsidRPr="00915E14" w:rsidRDefault="00A4290A" w:rsidP="00A4290A">
      <w:pPr>
        <w:rPr>
          <w:rFonts w:ascii="Arial" w:hAnsi="Arial" w:cs="Arial"/>
        </w:rPr>
      </w:pPr>
    </w:p>
    <w:p w:rsidR="00A4290A" w:rsidRPr="00915E14" w:rsidRDefault="00A4290A" w:rsidP="00A4290A">
      <w:pPr>
        <w:rPr>
          <w:rFonts w:ascii="Arial" w:hAnsi="Arial" w:cs="Arial"/>
          <w:i/>
        </w:rPr>
      </w:pPr>
      <w:r w:rsidRPr="00915E14">
        <w:rPr>
          <w:rFonts w:ascii="Arial" w:hAnsi="Arial" w:cs="Arial"/>
          <w:i/>
        </w:rPr>
        <w:t xml:space="preserve">Discriminar es cualquier acto que niega o limita el reconocimiento goce o ejercicio en condiciones de igualdad, de los derechos humanos y libertades fundamentales de la persona. </w:t>
      </w:r>
    </w:p>
    <w:p w:rsidR="00A4290A" w:rsidRPr="00915E14" w:rsidRDefault="00A4290A" w:rsidP="00A4290A">
      <w:pPr>
        <w:rPr>
          <w:rFonts w:ascii="Arial" w:hAnsi="Arial" w:cs="Arial"/>
        </w:rPr>
      </w:pPr>
    </w:p>
    <w:p w:rsidR="00A4290A" w:rsidRPr="00915E14" w:rsidRDefault="00A4290A" w:rsidP="00A4290A">
      <w:pPr>
        <w:numPr>
          <w:ilvl w:val="0"/>
          <w:numId w:val="10"/>
        </w:numPr>
        <w:jc w:val="both"/>
        <w:rPr>
          <w:rFonts w:ascii="Arial" w:hAnsi="Arial" w:cs="Arial"/>
        </w:rPr>
      </w:pPr>
      <w:r w:rsidRPr="00915E14">
        <w:rPr>
          <w:rFonts w:ascii="Arial" w:hAnsi="Arial" w:cs="Arial"/>
        </w:rPr>
        <w:t>Comenta con las y los participantes</w:t>
      </w:r>
    </w:p>
    <w:p w:rsidR="00A4290A" w:rsidRPr="00915E14" w:rsidRDefault="00A4290A" w:rsidP="00A4290A">
      <w:pPr>
        <w:ind w:left="720"/>
        <w:rPr>
          <w:rFonts w:ascii="Arial" w:hAnsi="Arial" w:cs="Arial"/>
        </w:rPr>
      </w:pPr>
      <w:r w:rsidRPr="00915E14">
        <w:rPr>
          <w:rFonts w:ascii="Arial" w:hAnsi="Arial" w:cs="Arial"/>
        </w:rPr>
        <w:t>:</w:t>
      </w:r>
    </w:p>
    <w:p w:rsidR="00A4290A" w:rsidRPr="00915E14" w:rsidRDefault="00A4290A" w:rsidP="00A4290A">
      <w:pPr>
        <w:rPr>
          <w:rFonts w:ascii="Arial" w:hAnsi="Arial" w:cs="Arial"/>
          <w:i/>
          <w:color w:val="000000"/>
        </w:rPr>
      </w:pPr>
      <w:r w:rsidRPr="00915E14">
        <w:rPr>
          <w:rFonts w:ascii="Arial" w:hAnsi="Arial" w:cs="Arial"/>
          <w:i/>
        </w:rPr>
        <w:lastRenderedPageBreak/>
        <w:t xml:space="preserve">Todos los tipos de discriminación, por sutiles que sean, dañan a las personas. Esto incluye refranes, canciones, bromas que muchas veces pensamos son normales. Pero que tienen una repercusión en las y los demás. Explica (apoyándote en la ficha técnica), como la discriminación está basada en de los y las demás </w:t>
      </w:r>
      <w:r w:rsidRPr="00915E14">
        <w:rPr>
          <w:rFonts w:ascii="Arial" w:hAnsi="Arial" w:cs="Arial"/>
          <w:i/>
          <w:color w:val="000000"/>
        </w:rPr>
        <w:t>son creencias, ideas y sentimientos negativos o positivos hacia ciertas personas pertenecientes a un grupo determinado.</w:t>
      </w:r>
    </w:p>
    <w:p w:rsidR="00A4290A" w:rsidRPr="00915E14" w:rsidRDefault="00A4290A" w:rsidP="00A4290A">
      <w:pPr>
        <w:rPr>
          <w:rFonts w:ascii="Arial" w:hAnsi="Arial" w:cs="Arial"/>
          <w:color w:val="000000"/>
        </w:rPr>
      </w:pPr>
    </w:p>
    <w:p w:rsidR="00A4290A" w:rsidRPr="00915E14" w:rsidRDefault="00A4290A" w:rsidP="00A4290A">
      <w:pPr>
        <w:pStyle w:val="Default"/>
        <w:rPr>
          <w:rFonts w:ascii="Arial" w:hAnsi="Arial" w:cs="Arial"/>
        </w:rPr>
      </w:pPr>
    </w:p>
    <w:p w:rsidR="00A4290A" w:rsidRPr="00915E14" w:rsidRDefault="00A4290A" w:rsidP="00A4290A">
      <w:pPr>
        <w:pStyle w:val="CM21"/>
        <w:numPr>
          <w:ilvl w:val="0"/>
          <w:numId w:val="2"/>
        </w:numPr>
        <w:spacing w:line="246" w:lineRule="atLeast"/>
        <w:ind w:left="360"/>
        <w:rPr>
          <w:rFonts w:ascii="Arial" w:hAnsi="Arial" w:cs="Arial"/>
          <w:color w:val="211E1E"/>
        </w:rPr>
      </w:pPr>
      <w:r w:rsidRPr="00915E14">
        <w:rPr>
          <w:rFonts w:ascii="Arial" w:hAnsi="Arial" w:cs="Arial"/>
          <w:b/>
          <w:bCs/>
          <w:color w:val="211E1E"/>
        </w:rPr>
        <w:t xml:space="preserve">Para </w:t>
      </w:r>
      <w:smartTag w:uri="urn:schemas-microsoft-com:office:smarttags" w:element="PersonName">
        <w:smartTagPr>
          <w:attr w:name="ProductID" w:val="la Reflexi￳n"/>
        </w:smartTagPr>
        <w:r w:rsidRPr="00915E14">
          <w:rPr>
            <w:rFonts w:ascii="Arial" w:hAnsi="Arial" w:cs="Arial"/>
            <w:b/>
            <w:bCs/>
            <w:color w:val="211E1E"/>
          </w:rPr>
          <w:t>la Reflexión</w:t>
        </w:r>
      </w:smartTag>
      <w:r w:rsidRPr="00915E14">
        <w:rPr>
          <w:rFonts w:ascii="Arial" w:hAnsi="Arial" w:cs="Arial"/>
          <w:color w:val="211E1E"/>
        </w:rPr>
        <w:t xml:space="preserve">(30 min) </w:t>
      </w:r>
    </w:p>
    <w:p w:rsidR="00A4290A" w:rsidRPr="00915E14" w:rsidRDefault="00A4290A" w:rsidP="00A4290A">
      <w:pPr>
        <w:rPr>
          <w:rFonts w:ascii="Arial" w:hAnsi="Arial" w:cs="Arial"/>
          <w:lang w:eastAsia="es-MX"/>
        </w:rPr>
      </w:pPr>
    </w:p>
    <w:p w:rsidR="00A4290A" w:rsidRPr="00915E14" w:rsidRDefault="00A4290A" w:rsidP="00A4290A">
      <w:pPr>
        <w:rPr>
          <w:rFonts w:ascii="Arial" w:hAnsi="Arial" w:cs="Arial"/>
          <w:color w:val="000000"/>
        </w:rPr>
      </w:pPr>
      <w:r w:rsidRPr="00915E14">
        <w:rPr>
          <w:rFonts w:ascii="Arial" w:hAnsi="Arial" w:cs="Arial"/>
          <w:color w:val="000000"/>
        </w:rPr>
        <w:t>En plenaria</w:t>
      </w:r>
    </w:p>
    <w:p w:rsidR="00A4290A" w:rsidRPr="00915E14" w:rsidRDefault="00A4290A" w:rsidP="00A4290A">
      <w:pPr>
        <w:rPr>
          <w:rFonts w:ascii="Arial" w:hAnsi="Arial" w:cs="Arial"/>
          <w:color w:val="000000"/>
        </w:rPr>
      </w:pPr>
    </w:p>
    <w:p w:rsidR="00A4290A" w:rsidRPr="00915E14" w:rsidRDefault="00A4290A" w:rsidP="00A4290A">
      <w:pPr>
        <w:numPr>
          <w:ilvl w:val="0"/>
          <w:numId w:val="10"/>
        </w:numPr>
        <w:jc w:val="both"/>
        <w:rPr>
          <w:rFonts w:ascii="Arial" w:hAnsi="Arial" w:cs="Arial"/>
          <w:color w:val="000000"/>
        </w:rPr>
      </w:pPr>
      <w:r w:rsidRPr="00915E14">
        <w:rPr>
          <w:rFonts w:ascii="Arial" w:hAnsi="Arial" w:cs="Arial"/>
          <w:color w:val="000000"/>
        </w:rPr>
        <w:t>Pregunta al grupo:</w:t>
      </w:r>
    </w:p>
    <w:p w:rsidR="00A4290A" w:rsidRPr="00915E14" w:rsidRDefault="00A4290A" w:rsidP="00A4290A">
      <w:pPr>
        <w:ind w:left="720"/>
        <w:rPr>
          <w:rFonts w:ascii="Arial" w:hAnsi="Arial" w:cs="Arial"/>
          <w:color w:val="000000"/>
        </w:rPr>
      </w:pPr>
    </w:p>
    <w:p w:rsidR="00A4290A" w:rsidRPr="00915E14" w:rsidRDefault="00A4290A" w:rsidP="00A4290A">
      <w:pPr>
        <w:numPr>
          <w:ilvl w:val="0"/>
          <w:numId w:val="3"/>
        </w:numPr>
        <w:jc w:val="both"/>
        <w:rPr>
          <w:rFonts w:ascii="Arial" w:hAnsi="Arial" w:cs="Arial"/>
          <w:i/>
          <w:color w:val="000000"/>
        </w:rPr>
      </w:pPr>
      <w:r w:rsidRPr="00915E14">
        <w:rPr>
          <w:rFonts w:ascii="Arial" w:hAnsi="Arial" w:cs="Arial"/>
          <w:i/>
          <w:color w:val="000000"/>
        </w:rPr>
        <w:t>¿Conocen a sus compañeros y compañeras como para describir como son, sus principales cualidades y defectos?</w:t>
      </w:r>
    </w:p>
    <w:p w:rsidR="00A4290A" w:rsidRPr="00915E14" w:rsidRDefault="00A4290A" w:rsidP="00A4290A">
      <w:pPr>
        <w:numPr>
          <w:ilvl w:val="0"/>
          <w:numId w:val="3"/>
        </w:numPr>
        <w:jc w:val="both"/>
        <w:rPr>
          <w:rFonts w:ascii="Arial" w:hAnsi="Arial" w:cs="Arial"/>
          <w:i/>
          <w:color w:val="000000"/>
        </w:rPr>
      </w:pPr>
      <w:r w:rsidRPr="00915E14">
        <w:rPr>
          <w:rFonts w:ascii="Arial" w:hAnsi="Arial" w:cs="Arial"/>
          <w:i/>
          <w:color w:val="000000"/>
        </w:rPr>
        <w:t>¿Alguna vez han hecho algún prejuicio de alguno o alguna de ellos?</w:t>
      </w:r>
    </w:p>
    <w:p w:rsidR="00A4290A" w:rsidRPr="00915E14" w:rsidRDefault="00A4290A" w:rsidP="00A4290A">
      <w:pPr>
        <w:rPr>
          <w:rFonts w:ascii="Arial" w:hAnsi="Arial" w:cs="Arial"/>
          <w:color w:val="000000"/>
        </w:rPr>
      </w:pPr>
    </w:p>
    <w:p w:rsidR="00A4290A" w:rsidRPr="00915E14" w:rsidRDefault="00A4290A" w:rsidP="00A4290A">
      <w:pPr>
        <w:numPr>
          <w:ilvl w:val="0"/>
          <w:numId w:val="10"/>
        </w:numPr>
        <w:jc w:val="both"/>
        <w:rPr>
          <w:rFonts w:ascii="Arial" w:hAnsi="Arial" w:cs="Arial"/>
          <w:color w:val="000000"/>
        </w:rPr>
      </w:pPr>
      <w:r w:rsidRPr="00915E14">
        <w:rPr>
          <w:rFonts w:ascii="Arial" w:hAnsi="Arial" w:cs="Arial"/>
          <w:color w:val="000000"/>
        </w:rPr>
        <w:t>Comenta las respuestas del grupo, y que la siguiente la actividad es para reconocer aquellas similitudes y diferencias que comparten con sus compañeros y compañeras.</w:t>
      </w:r>
    </w:p>
    <w:p w:rsidR="00A4290A" w:rsidRPr="00915E14" w:rsidRDefault="00A4290A" w:rsidP="00A4290A">
      <w:pPr>
        <w:numPr>
          <w:ilvl w:val="0"/>
          <w:numId w:val="10"/>
        </w:numPr>
        <w:jc w:val="both"/>
        <w:rPr>
          <w:rFonts w:ascii="Arial" w:hAnsi="Arial" w:cs="Arial"/>
          <w:color w:val="000000"/>
        </w:rPr>
      </w:pPr>
      <w:r w:rsidRPr="00915E14">
        <w:rPr>
          <w:rFonts w:ascii="Arial" w:hAnsi="Arial" w:cs="Arial"/>
          <w:color w:val="000000"/>
        </w:rPr>
        <w:t xml:space="preserve">Reparte a cada participante una hoja, y pide que escriban en un lado de la hoja su nombre y todas aquellas características que pudieran describirlos, pide que lo dividan en tres partes contestando lo siguiente: </w:t>
      </w:r>
    </w:p>
    <w:p w:rsidR="00A4290A" w:rsidRPr="00915E14" w:rsidRDefault="00A4290A" w:rsidP="00A4290A">
      <w:pPr>
        <w:ind w:left="720"/>
        <w:rPr>
          <w:rFonts w:ascii="Arial" w:hAnsi="Arial" w:cs="Arial"/>
          <w:color w:val="000000"/>
        </w:rPr>
      </w:pPr>
    </w:p>
    <w:p w:rsidR="00A4290A" w:rsidRPr="00915E14" w:rsidRDefault="00A4290A" w:rsidP="00A4290A">
      <w:pPr>
        <w:pStyle w:val="Prrafodelista"/>
        <w:numPr>
          <w:ilvl w:val="0"/>
          <w:numId w:val="11"/>
        </w:numPr>
        <w:rPr>
          <w:rFonts w:ascii="Arial" w:hAnsi="Arial" w:cs="Arial"/>
          <w:color w:val="000000"/>
          <w:sz w:val="24"/>
          <w:szCs w:val="24"/>
        </w:rPr>
      </w:pPr>
      <w:r w:rsidRPr="00915E14">
        <w:rPr>
          <w:rFonts w:ascii="Arial" w:hAnsi="Arial" w:cs="Arial"/>
          <w:color w:val="000000"/>
          <w:sz w:val="24"/>
          <w:szCs w:val="24"/>
        </w:rPr>
        <w:t>Principales cualidades</w:t>
      </w:r>
    </w:p>
    <w:p w:rsidR="00A4290A" w:rsidRPr="00915E14" w:rsidRDefault="00A4290A" w:rsidP="00A4290A">
      <w:pPr>
        <w:pStyle w:val="Prrafodelista"/>
        <w:numPr>
          <w:ilvl w:val="0"/>
          <w:numId w:val="11"/>
        </w:numPr>
        <w:rPr>
          <w:rFonts w:ascii="Arial" w:hAnsi="Arial" w:cs="Arial"/>
          <w:color w:val="000000"/>
          <w:sz w:val="24"/>
          <w:szCs w:val="24"/>
        </w:rPr>
      </w:pPr>
      <w:r w:rsidRPr="00915E14">
        <w:rPr>
          <w:rFonts w:ascii="Arial" w:hAnsi="Arial" w:cs="Arial"/>
          <w:color w:val="000000"/>
          <w:sz w:val="24"/>
          <w:szCs w:val="24"/>
        </w:rPr>
        <w:t>Principales defectos</w:t>
      </w:r>
    </w:p>
    <w:p w:rsidR="00A4290A" w:rsidRPr="00915E14" w:rsidRDefault="00A4290A" w:rsidP="00A4290A">
      <w:pPr>
        <w:pStyle w:val="Prrafodelista"/>
        <w:numPr>
          <w:ilvl w:val="0"/>
          <w:numId w:val="11"/>
        </w:numPr>
        <w:rPr>
          <w:rFonts w:ascii="Arial" w:hAnsi="Arial" w:cs="Arial"/>
          <w:color w:val="000000"/>
          <w:sz w:val="24"/>
          <w:szCs w:val="24"/>
        </w:rPr>
      </w:pPr>
      <w:r w:rsidRPr="00915E14">
        <w:rPr>
          <w:rFonts w:ascii="Arial" w:hAnsi="Arial" w:cs="Arial"/>
          <w:color w:val="000000"/>
          <w:sz w:val="24"/>
          <w:szCs w:val="24"/>
        </w:rPr>
        <w:t xml:space="preserve">Actividades preferidas: música favorita, si realizan algún deporte, lugares que frecuentan, que les gusta hacer en su tiempo libre, etc. </w:t>
      </w:r>
    </w:p>
    <w:p w:rsidR="00A4290A" w:rsidRPr="00915E14" w:rsidRDefault="00A4290A" w:rsidP="00A4290A">
      <w:pPr>
        <w:pStyle w:val="Prrafodelista"/>
        <w:ind w:left="2138"/>
        <w:rPr>
          <w:rFonts w:ascii="Arial" w:hAnsi="Arial" w:cs="Arial"/>
          <w:color w:val="000000"/>
          <w:sz w:val="24"/>
          <w:szCs w:val="24"/>
        </w:rPr>
      </w:pPr>
    </w:p>
    <w:p w:rsidR="00A4290A" w:rsidRPr="00915E14" w:rsidRDefault="00A4290A" w:rsidP="00A4290A">
      <w:pPr>
        <w:numPr>
          <w:ilvl w:val="0"/>
          <w:numId w:val="12"/>
        </w:numPr>
        <w:ind w:left="709" w:hanging="283"/>
        <w:jc w:val="both"/>
        <w:rPr>
          <w:rFonts w:ascii="Arial" w:hAnsi="Arial" w:cs="Arial"/>
        </w:rPr>
      </w:pPr>
      <w:r w:rsidRPr="00915E14">
        <w:rPr>
          <w:rFonts w:ascii="Arial" w:hAnsi="Arial" w:cs="Arial"/>
        </w:rPr>
        <w:t>Cuando todos y todas hayan finalizado pide  a las y los participantes que  peguen su hoja en la espalda con un pedazo de cinta adhesiva y se levanten de sus lugares. Indica al grupo que verán las hojas de sus compañeros y compañeras, leerán lo escrito por ellos y escribirán en las columnas los defectos y las cualidades que ellos y ellas ven en sus compañeros, pide que escriban con respeto, que piensen en poner aquello que ayude a sus compañeros y compañeras como retroalimentación y que lo hagan de manera asertiva. Hay que hacer mucho énfasis en esto ya que es muy importante  evitar comentarios que precisamente lo que hagan sea discriminar a las y los participantes.</w:t>
      </w:r>
    </w:p>
    <w:p w:rsidR="00A4290A" w:rsidRPr="00915E14" w:rsidRDefault="00A4290A" w:rsidP="00A4290A">
      <w:pPr>
        <w:ind w:left="360"/>
        <w:rPr>
          <w:rFonts w:ascii="Arial" w:hAnsi="Arial" w:cs="Arial"/>
        </w:rPr>
      </w:pPr>
    </w:p>
    <w:p w:rsidR="00A4290A" w:rsidRPr="00915E14" w:rsidRDefault="00A4290A" w:rsidP="00A4290A">
      <w:pPr>
        <w:numPr>
          <w:ilvl w:val="0"/>
          <w:numId w:val="12"/>
        </w:numPr>
        <w:jc w:val="both"/>
        <w:rPr>
          <w:rFonts w:ascii="Arial" w:hAnsi="Arial" w:cs="Arial"/>
        </w:rPr>
      </w:pPr>
      <w:r w:rsidRPr="00915E14">
        <w:rPr>
          <w:rFonts w:ascii="Arial" w:hAnsi="Arial" w:cs="Arial"/>
        </w:rPr>
        <w:t>Comenta que si existe alguna actividad o interés que compartan lo subrayen. Indica que es importante que lean las mayores hojas posibles de sus compañeros  y que inicien con aquellos y aquellas con las que no tienen tanta relación.</w:t>
      </w:r>
    </w:p>
    <w:p w:rsidR="00A4290A" w:rsidRPr="00915E14" w:rsidRDefault="00A4290A" w:rsidP="00A4290A">
      <w:pPr>
        <w:pStyle w:val="Prrafodelista"/>
        <w:ind w:left="1080"/>
        <w:rPr>
          <w:rFonts w:ascii="Arial" w:hAnsi="Arial" w:cs="Arial"/>
          <w:sz w:val="24"/>
          <w:szCs w:val="24"/>
        </w:rPr>
      </w:pPr>
    </w:p>
    <w:p w:rsidR="00A4290A" w:rsidRPr="00915E14" w:rsidRDefault="00A4290A" w:rsidP="00A4290A">
      <w:pPr>
        <w:numPr>
          <w:ilvl w:val="0"/>
          <w:numId w:val="12"/>
        </w:numPr>
        <w:jc w:val="both"/>
        <w:rPr>
          <w:rFonts w:ascii="Arial" w:hAnsi="Arial" w:cs="Arial"/>
        </w:rPr>
      </w:pPr>
      <w:r w:rsidRPr="00915E14">
        <w:rPr>
          <w:rFonts w:ascii="Arial" w:hAnsi="Arial" w:cs="Arial"/>
        </w:rPr>
        <w:t xml:space="preserve">Cuando hayan terminado pide a las y los participantes que despegue la hoja que tiene pegada en la espalda y que vea los comentarios realizados por sus compañeros y , </w:t>
      </w:r>
    </w:p>
    <w:p w:rsidR="00A4290A" w:rsidRPr="00915E14" w:rsidRDefault="00A4290A" w:rsidP="00A4290A">
      <w:pPr>
        <w:pStyle w:val="Prrafodelista"/>
        <w:rPr>
          <w:rFonts w:ascii="Arial" w:hAnsi="Arial" w:cs="Arial"/>
          <w:sz w:val="24"/>
          <w:szCs w:val="24"/>
        </w:rPr>
      </w:pPr>
    </w:p>
    <w:p w:rsidR="00A4290A" w:rsidRPr="00915E14" w:rsidRDefault="00A4290A" w:rsidP="00A4290A">
      <w:pPr>
        <w:numPr>
          <w:ilvl w:val="0"/>
          <w:numId w:val="12"/>
        </w:numPr>
        <w:jc w:val="both"/>
        <w:rPr>
          <w:rFonts w:ascii="Arial" w:hAnsi="Arial" w:cs="Arial"/>
        </w:rPr>
      </w:pPr>
      <w:r w:rsidRPr="00915E14">
        <w:rPr>
          <w:rFonts w:ascii="Arial" w:hAnsi="Arial" w:cs="Arial"/>
        </w:rPr>
        <w:lastRenderedPageBreak/>
        <w:t>Pregunta:</w:t>
      </w:r>
    </w:p>
    <w:p w:rsidR="00A4290A" w:rsidRPr="00915E14" w:rsidRDefault="00A4290A" w:rsidP="00A4290A">
      <w:pPr>
        <w:rPr>
          <w:rFonts w:ascii="Arial" w:hAnsi="Arial" w:cs="Arial"/>
        </w:rPr>
      </w:pPr>
    </w:p>
    <w:p w:rsidR="00A4290A" w:rsidRPr="00915E14" w:rsidRDefault="00A4290A" w:rsidP="00A4290A">
      <w:pPr>
        <w:numPr>
          <w:ilvl w:val="0"/>
          <w:numId w:val="3"/>
        </w:numPr>
        <w:jc w:val="both"/>
        <w:rPr>
          <w:rFonts w:ascii="Arial" w:hAnsi="Arial" w:cs="Arial"/>
        </w:rPr>
      </w:pPr>
      <w:r w:rsidRPr="00915E14">
        <w:rPr>
          <w:rFonts w:ascii="Arial" w:hAnsi="Arial" w:cs="Arial"/>
        </w:rPr>
        <w:t>¿Encontraron muchas actividades compartidas con sus compañeros?</w:t>
      </w:r>
    </w:p>
    <w:p w:rsidR="00A4290A" w:rsidRPr="00915E14" w:rsidRDefault="00A4290A" w:rsidP="00A4290A">
      <w:pPr>
        <w:numPr>
          <w:ilvl w:val="0"/>
          <w:numId w:val="3"/>
        </w:numPr>
        <w:jc w:val="both"/>
        <w:rPr>
          <w:rFonts w:ascii="Arial" w:hAnsi="Arial" w:cs="Arial"/>
        </w:rPr>
      </w:pPr>
      <w:r w:rsidRPr="00915E14">
        <w:rPr>
          <w:rFonts w:ascii="Arial" w:hAnsi="Arial" w:cs="Arial"/>
        </w:rPr>
        <w:t>¿Existen cualidades y defectos que sus compañeros reconocen en ellos que no habían visto?</w:t>
      </w:r>
    </w:p>
    <w:p w:rsidR="00A4290A" w:rsidRPr="00915E14" w:rsidRDefault="00A4290A" w:rsidP="00A4290A">
      <w:pPr>
        <w:numPr>
          <w:ilvl w:val="0"/>
          <w:numId w:val="3"/>
        </w:numPr>
        <w:jc w:val="both"/>
        <w:rPr>
          <w:rFonts w:ascii="Arial" w:hAnsi="Arial" w:cs="Arial"/>
        </w:rPr>
      </w:pPr>
      <w:r w:rsidRPr="00915E14">
        <w:rPr>
          <w:rFonts w:ascii="Arial" w:hAnsi="Arial" w:cs="Arial"/>
        </w:rPr>
        <w:t>¿Existen algunas que crean que no es verdad y sus compañeros lo consideren así?</w:t>
      </w:r>
    </w:p>
    <w:p w:rsidR="00A4290A" w:rsidRPr="00915E14" w:rsidRDefault="00A4290A" w:rsidP="00A4290A">
      <w:pPr>
        <w:numPr>
          <w:ilvl w:val="0"/>
          <w:numId w:val="3"/>
        </w:numPr>
        <w:jc w:val="both"/>
        <w:rPr>
          <w:rFonts w:ascii="Arial" w:hAnsi="Arial" w:cs="Arial"/>
        </w:rPr>
      </w:pPr>
      <w:r w:rsidRPr="00915E14">
        <w:rPr>
          <w:rFonts w:ascii="Arial" w:hAnsi="Arial" w:cs="Arial"/>
        </w:rPr>
        <w:t>¿Descubriste algo de tus compañeros y compañeras que no sabías?</w:t>
      </w:r>
    </w:p>
    <w:p w:rsidR="00A4290A" w:rsidRPr="00915E14" w:rsidRDefault="00A4290A" w:rsidP="00A4290A">
      <w:pPr>
        <w:rPr>
          <w:rFonts w:ascii="Arial" w:hAnsi="Arial" w:cs="Arial"/>
        </w:rPr>
      </w:pPr>
    </w:p>
    <w:p w:rsidR="00A4290A" w:rsidRPr="00915E14" w:rsidRDefault="00A4290A" w:rsidP="00A4290A">
      <w:pPr>
        <w:numPr>
          <w:ilvl w:val="0"/>
          <w:numId w:val="13"/>
        </w:numPr>
        <w:jc w:val="both"/>
        <w:rPr>
          <w:rFonts w:ascii="Arial" w:hAnsi="Arial" w:cs="Arial"/>
        </w:rPr>
      </w:pPr>
      <w:r w:rsidRPr="00915E14">
        <w:rPr>
          <w:rFonts w:ascii="Arial" w:hAnsi="Arial" w:cs="Arial"/>
        </w:rPr>
        <w:t>Comenta con el grupo que:</w:t>
      </w:r>
    </w:p>
    <w:p w:rsidR="00A4290A" w:rsidRPr="00915E14" w:rsidRDefault="00A4290A" w:rsidP="00A4290A">
      <w:pPr>
        <w:ind w:left="720"/>
        <w:rPr>
          <w:rFonts w:ascii="Arial" w:hAnsi="Arial" w:cs="Arial"/>
        </w:rPr>
      </w:pPr>
    </w:p>
    <w:p w:rsidR="00A4290A" w:rsidRPr="00915E14" w:rsidRDefault="00A4290A" w:rsidP="00A4290A">
      <w:pPr>
        <w:ind w:left="720"/>
        <w:rPr>
          <w:rFonts w:ascii="Arial" w:hAnsi="Arial" w:cs="Arial"/>
          <w:i/>
        </w:rPr>
      </w:pPr>
      <w:r w:rsidRPr="00915E14">
        <w:rPr>
          <w:rFonts w:ascii="Arial" w:hAnsi="Arial" w:cs="Arial"/>
          <w:i/>
        </w:rPr>
        <w:t xml:space="preserve">Es importante reconocer las características personales, y las similitudes y diferencias que tenemos con los demás y con lo que los otros piensan. En ocasiones no conocemos al otro, más allá de lo que podemos conocer en la relación dentro del salón o en la escuela, es necesario prejuzgar o emitir juicios ni opiniones de otros sin conocer realmente que es lo que pasa con ellos. </w:t>
      </w:r>
    </w:p>
    <w:p w:rsidR="00A4290A" w:rsidRPr="00915E14" w:rsidRDefault="00A4290A" w:rsidP="00A4290A">
      <w:pPr>
        <w:ind w:left="720"/>
        <w:rPr>
          <w:rFonts w:ascii="Arial" w:hAnsi="Arial" w:cs="Arial"/>
          <w:i/>
        </w:rPr>
      </w:pPr>
    </w:p>
    <w:p w:rsidR="00A4290A" w:rsidRPr="00915E14" w:rsidRDefault="00A4290A" w:rsidP="00A4290A">
      <w:pPr>
        <w:ind w:left="720"/>
        <w:rPr>
          <w:rFonts w:ascii="Arial" w:hAnsi="Arial" w:cs="Arial"/>
          <w:i/>
        </w:rPr>
      </w:pPr>
      <w:r w:rsidRPr="00915E14">
        <w:rPr>
          <w:rFonts w:ascii="Arial" w:hAnsi="Arial" w:cs="Arial"/>
          <w:i/>
        </w:rPr>
        <w:t>La discriminación en la escuela, entre compañeros y compañeras puede evitarse reconociendo en uno mismo nuestras características, compartiendo actividades e intereses con nuestros compañeros, conociendo y reconociendo aquello que son los otros, proponiendo y participando en espacios donde se establezcan relaciones más allá de lo cotidiano, evitando hacer acciones que discriminen a los y las demás, promoviendo el diálogo y la retroalimentación entre compañeros y compañeras.</w:t>
      </w:r>
    </w:p>
    <w:p w:rsidR="00A4290A" w:rsidRPr="00915E14" w:rsidRDefault="00A4290A" w:rsidP="00A4290A">
      <w:pPr>
        <w:rPr>
          <w:rFonts w:ascii="Arial" w:hAnsi="Arial" w:cs="Arial"/>
        </w:rPr>
      </w:pPr>
    </w:p>
    <w:p w:rsidR="00A4290A" w:rsidRPr="00915E14" w:rsidRDefault="00A4290A" w:rsidP="00A4290A">
      <w:pPr>
        <w:numPr>
          <w:ilvl w:val="0"/>
          <w:numId w:val="13"/>
        </w:numPr>
        <w:jc w:val="both"/>
        <w:rPr>
          <w:rFonts w:ascii="Arial" w:hAnsi="Arial" w:cs="Arial"/>
        </w:rPr>
      </w:pPr>
      <w:r w:rsidRPr="00915E14">
        <w:rPr>
          <w:rFonts w:ascii="Arial" w:hAnsi="Arial" w:cs="Arial"/>
        </w:rPr>
        <w:t>Para finalizar pregunta al grupo que entiende por tolerancia y aceptación.</w:t>
      </w:r>
    </w:p>
    <w:p w:rsidR="00A4290A" w:rsidRPr="00915E14" w:rsidRDefault="00A4290A" w:rsidP="00A4290A">
      <w:pPr>
        <w:numPr>
          <w:ilvl w:val="0"/>
          <w:numId w:val="13"/>
        </w:numPr>
        <w:jc w:val="both"/>
        <w:rPr>
          <w:rFonts w:ascii="Arial" w:hAnsi="Arial" w:cs="Arial"/>
        </w:rPr>
      </w:pPr>
      <w:r w:rsidRPr="00915E14">
        <w:rPr>
          <w:rFonts w:ascii="Arial" w:hAnsi="Arial" w:cs="Arial"/>
        </w:rPr>
        <w:t xml:space="preserve">Completa lo dicho con el grupo con la siguiente definición: </w:t>
      </w:r>
    </w:p>
    <w:p w:rsidR="00A4290A" w:rsidRPr="00915E14" w:rsidRDefault="00A4290A" w:rsidP="00A4290A">
      <w:pPr>
        <w:spacing w:before="100" w:beforeAutospacing="1" w:after="100" w:afterAutospacing="1"/>
        <w:rPr>
          <w:rFonts w:ascii="Arial" w:hAnsi="Arial" w:cs="Arial"/>
          <w:i/>
          <w:color w:val="000000"/>
          <w:lang w:eastAsia="es-MX"/>
        </w:rPr>
      </w:pPr>
      <w:r w:rsidRPr="00915E14">
        <w:rPr>
          <w:rFonts w:ascii="Arial" w:hAnsi="Arial" w:cs="Arial"/>
          <w:i/>
          <w:color w:val="000000"/>
          <w:lang w:eastAsia="es-MX"/>
        </w:rPr>
        <w:t>Podríamos definir la tolerancia como la aceptación de la diversidad de opinión, social, étnica, cultural y religiosa. Es la capacidad de saber escuchar y aceptar a los demás, valorando las distintas formas de entender y posicionarse en la vida, siempre que no atenten contra los derechos fundamentales de la persona. La tolerancia si es entendida como respeto y consideración hacia la diferencia, como una disposición a admitir en los demás una manera de ser y de obrar distinta a la propia, o como una actitud de aceptación del legítimo pluralismo, es a todas luces una virtud de enorme importancia</w:t>
      </w:r>
      <w:r w:rsidRPr="00915E14">
        <w:rPr>
          <w:rStyle w:val="Refdenotaalpie"/>
          <w:rFonts w:ascii="Arial" w:hAnsi="Arial" w:cs="Arial"/>
          <w:i/>
          <w:color w:val="000000"/>
          <w:lang w:eastAsia="es-MX"/>
        </w:rPr>
        <w:footnoteReference w:id="3"/>
      </w:r>
      <w:r w:rsidRPr="00915E14">
        <w:rPr>
          <w:rFonts w:ascii="Arial" w:hAnsi="Arial" w:cs="Arial"/>
          <w:i/>
          <w:color w:val="000000"/>
          <w:lang w:eastAsia="es-MX"/>
        </w:rPr>
        <w:t>.</w:t>
      </w:r>
    </w:p>
    <w:p w:rsidR="00A4290A" w:rsidRPr="00915E14" w:rsidRDefault="00A4290A" w:rsidP="00A4290A">
      <w:pPr>
        <w:pStyle w:val="CM10"/>
        <w:numPr>
          <w:ilvl w:val="0"/>
          <w:numId w:val="2"/>
        </w:numPr>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(5 minutos) </w:t>
      </w:r>
    </w:p>
    <w:p w:rsidR="00A4290A" w:rsidRPr="00915E14" w:rsidRDefault="00A4290A" w:rsidP="00A4290A">
      <w:pPr>
        <w:pStyle w:val="Default"/>
        <w:rPr>
          <w:rFonts w:ascii="Arial" w:hAnsi="Arial" w:cs="Arial"/>
        </w:rPr>
      </w:pPr>
    </w:p>
    <w:p w:rsidR="00A4290A" w:rsidRPr="00915E14" w:rsidRDefault="00A4290A" w:rsidP="00A4290A">
      <w:pPr>
        <w:pStyle w:val="Default"/>
        <w:numPr>
          <w:ilvl w:val="0"/>
          <w:numId w:val="14"/>
        </w:numPr>
        <w:rPr>
          <w:rFonts w:ascii="Arial" w:hAnsi="Arial" w:cs="Arial"/>
        </w:rPr>
      </w:pPr>
      <w:r w:rsidRPr="00915E14">
        <w:rPr>
          <w:rFonts w:ascii="Arial" w:hAnsi="Arial" w:cs="Arial"/>
        </w:rPr>
        <w:t>Para finalizar la sesión y como aplicación personal, pregunta a las y los participantes:</w:t>
      </w:r>
    </w:p>
    <w:p w:rsidR="00A4290A" w:rsidRPr="00915E14" w:rsidRDefault="00A4290A" w:rsidP="00A4290A">
      <w:pPr>
        <w:pStyle w:val="Default"/>
        <w:numPr>
          <w:ilvl w:val="0"/>
          <w:numId w:val="15"/>
        </w:numPr>
        <w:rPr>
          <w:rFonts w:ascii="Arial" w:hAnsi="Arial" w:cs="Arial"/>
        </w:rPr>
      </w:pPr>
      <w:r w:rsidRPr="00915E14">
        <w:rPr>
          <w:rFonts w:ascii="Arial" w:hAnsi="Arial" w:cs="Arial"/>
        </w:rPr>
        <w:t>¿Qué actitudes propias contribuyen a la discriminación fuera y dentro de la escuela?</w:t>
      </w:r>
    </w:p>
    <w:p w:rsidR="00A4290A" w:rsidRPr="00915E14" w:rsidRDefault="00A4290A" w:rsidP="00A4290A">
      <w:pPr>
        <w:pStyle w:val="Default"/>
        <w:numPr>
          <w:ilvl w:val="0"/>
          <w:numId w:val="15"/>
        </w:numPr>
        <w:rPr>
          <w:rFonts w:ascii="Arial" w:hAnsi="Arial" w:cs="Arial"/>
        </w:rPr>
      </w:pPr>
      <w:r w:rsidRPr="00915E14">
        <w:rPr>
          <w:rFonts w:ascii="Arial" w:hAnsi="Arial" w:cs="Arial"/>
        </w:rPr>
        <w:t>¿Qué actitudes de otros lo hacen?</w:t>
      </w:r>
    </w:p>
    <w:p w:rsidR="00CD14B3" w:rsidRDefault="00A4290A" w:rsidP="00A4290A">
      <w:pPr>
        <w:pStyle w:val="Default"/>
        <w:numPr>
          <w:ilvl w:val="0"/>
          <w:numId w:val="14"/>
        </w:numPr>
        <w:jc w:val="both"/>
      </w:pPr>
      <w:r w:rsidRPr="00A4290A">
        <w:rPr>
          <w:rFonts w:ascii="Arial" w:hAnsi="Arial" w:cs="Arial"/>
        </w:rPr>
        <w:t>Pide a las y los participantes que durante los siguientes días identifiquen en su actuar aquellas acciones que discriminan y también que identifiquen a quien discriminan y/o han discriminado</w:t>
      </w:r>
    </w:p>
    <w:sectPr w:rsidR="00CD14B3"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154" w:rsidRDefault="00910154" w:rsidP="00A4290A">
      <w:r>
        <w:separator/>
      </w:r>
    </w:p>
  </w:endnote>
  <w:endnote w:type="continuationSeparator" w:id="0">
    <w:p w:rsidR="00910154" w:rsidRDefault="00910154"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154" w:rsidRDefault="00910154" w:rsidP="00A4290A">
      <w:r>
        <w:separator/>
      </w:r>
    </w:p>
  </w:footnote>
  <w:footnote w:type="continuationSeparator" w:id="0">
    <w:p w:rsidR="00910154" w:rsidRDefault="00910154" w:rsidP="00A4290A">
      <w:r>
        <w:continuationSeparator/>
      </w:r>
    </w:p>
  </w:footnote>
  <w:footnote w:id="1">
    <w:p w:rsidR="00A4290A" w:rsidRDefault="00A4290A" w:rsidP="00A4290A">
      <w:pPr>
        <w:pStyle w:val="Textonotapie"/>
      </w:pPr>
      <w:r>
        <w:rPr>
          <w:rStyle w:val="Refdenotaalpie"/>
        </w:rPr>
        <w:footnoteRef/>
      </w:r>
      <w:r>
        <w:t xml:space="preserve"> </w:t>
      </w:r>
      <w:proofErr w:type="spellStart"/>
      <w:r>
        <w:t>Lipszyc</w:t>
      </w:r>
      <w:proofErr w:type="spellEnd"/>
      <w:r>
        <w:t>, C. (S/F) La discriminación en la escuela: los iguales y los otros. Argentina: Caja docente.</w:t>
      </w:r>
    </w:p>
  </w:footnote>
  <w:footnote w:id="2">
    <w:p w:rsidR="00A4290A" w:rsidRDefault="00A4290A" w:rsidP="00A4290A">
      <w:pPr>
        <w:pStyle w:val="Textonotapie"/>
      </w:pPr>
      <w:r>
        <w:rPr>
          <w:rStyle w:val="Refdenotaalpie"/>
        </w:rPr>
        <w:footnoteRef/>
      </w:r>
      <w:r>
        <w:t xml:space="preserve"> Comisión de la defensa de los derechos humanos. Discriminación. México: CDDH.</w:t>
      </w:r>
    </w:p>
  </w:footnote>
  <w:footnote w:id="3">
    <w:p w:rsidR="00A4290A" w:rsidRDefault="00A4290A" w:rsidP="00A4290A">
      <w:pPr>
        <w:pStyle w:val="Textonotapie"/>
      </w:pPr>
      <w:r>
        <w:rPr>
          <w:rStyle w:val="Refdenotaalpie"/>
        </w:rPr>
        <w:footnoteRef/>
      </w:r>
      <w:r>
        <w:t xml:space="preserve"> </w:t>
      </w:r>
      <w:r>
        <w:rPr>
          <w:rStyle w:val="CitaHTML"/>
          <w:rFonts w:ascii="Arial" w:hAnsi="Arial" w:cs="Arial"/>
          <w:color w:val="000000"/>
        </w:rPr>
        <w:t>www.proyectopv.org/1-verdad/</w:t>
      </w:r>
      <w:r>
        <w:rPr>
          <w:rStyle w:val="CitaHTML"/>
          <w:rFonts w:ascii="Arial" w:hAnsi="Arial" w:cs="Arial"/>
          <w:b/>
          <w:bCs/>
          <w:color w:val="000000"/>
        </w:rPr>
        <w:t>tolerancia</w:t>
      </w:r>
      <w:r>
        <w:rPr>
          <w:rStyle w:val="CitaHTML"/>
          <w:rFonts w:ascii="Arial" w:hAnsi="Arial" w:cs="Arial"/>
          <w:color w:val="000000"/>
        </w:rPr>
        <w:t>.htm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2F1D"/>
    <w:multiLevelType w:val="hybridMultilevel"/>
    <w:tmpl w:val="5FC47B38"/>
    <w:lvl w:ilvl="0" w:tplc="73DA1624">
      <w:start w:val="1"/>
      <w:numFmt w:val="bullet"/>
      <w:lvlText w:val=""/>
      <w:lvlJc w:val="left"/>
      <w:pPr>
        <w:ind w:left="1776" w:hanging="360"/>
      </w:pPr>
      <w:rPr>
        <w:rFonts w:ascii="Wingdings" w:hAnsi="Wingdings" w:hint="default"/>
        <w:color w:val="17365D"/>
      </w:rPr>
    </w:lvl>
    <w:lvl w:ilvl="1" w:tplc="080A0003">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1">
    <w:nsid w:val="13B11F68"/>
    <w:multiLevelType w:val="hybridMultilevel"/>
    <w:tmpl w:val="D60AFC3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96A2B11"/>
    <w:multiLevelType w:val="hybridMultilevel"/>
    <w:tmpl w:val="657E064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50F6AA8"/>
    <w:multiLevelType w:val="hybridMultilevel"/>
    <w:tmpl w:val="A82ADE06"/>
    <w:lvl w:ilvl="0" w:tplc="E9924DEE">
      <w:start w:val="1"/>
      <w:numFmt w:val="decimal"/>
      <w:lvlText w:val="%1."/>
      <w:lvlJc w:val="left"/>
      <w:pPr>
        <w:ind w:left="720" w:hanging="360"/>
      </w:pPr>
      <w:rPr>
        <w:rFonts w:ascii="Arial" w:hAnsi="Arial"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74A7400"/>
    <w:multiLevelType w:val="hybridMultilevel"/>
    <w:tmpl w:val="D180AB8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CE80EDD"/>
    <w:multiLevelType w:val="hybridMultilevel"/>
    <w:tmpl w:val="CE24F522"/>
    <w:lvl w:ilvl="0" w:tplc="435A583E">
      <w:start w:val="3"/>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E1B0073"/>
    <w:multiLevelType w:val="hybridMultilevel"/>
    <w:tmpl w:val="B212DD10"/>
    <w:lvl w:ilvl="0" w:tplc="080A0005">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7">
    <w:nsid w:val="2FFF0FC0"/>
    <w:multiLevelType w:val="hybridMultilevel"/>
    <w:tmpl w:val="5412945E"/>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1500476"/>
    <w:multiLevelType w:val="hybridMultilevel"/>
    <w:tmpl w:val="A1048914"/>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8FE2CAD"/>
    <w:multiLevelType w:val="hybridMultilevel"/>
    <w:tmpl w:val="DB86371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A883FB4"/>
    <w:multiLevelType w:val="hybridMultilevel"/>
    <w:tmpl w:val="424E2C40"/>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4C912715"/>
    <w:multiLevelType w:val="hybridMultilevel"/>
    <w:tmpl w:val="751AFACC"/>
    <w:lvl w:ilvl="0" w:tplc="2458CF90">
      <w:start w:val="16"/>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DB84F7A"/>
    <w:multiLevelType w:val="hybridMultilevel"/>
    <w:tmpl w:val="3A30B35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5A56010"/>
    <w:multiLevelType w:val="hybridMultilevel"/>
    <w:tmpl w:val="6B5AE83C"/>
    <w:lvl w:ilvl="0" w:tplc="FBC2ED68">
      <w:numFmt w:val="bullet"/>
      <w:lvlText w:val="-"/>
      <w:lvlJc w:val="left"/>
      <w:pPr>
        <w:ind w:left="1065" w:hanging="360"/>
      </w:pPr>
      <w:rPr>
        <w:rFonts w:ascii="Calibri" w:eastAsia="Calibri" w:hAnsi="Calibri" w:cs="Times New Roman" w:hint="default"/>
      </w:rPr>
    </w:lvl>
    <w:lvl w:ilvl="1" w:tplc="080A0003" w:tentative="1">
      <w:start w:val="1"/>
      <w:numFmt w:val="bullet"/>
      <w:lvlText w:val="o"/>
      <w:lvlJc w:val="left"/>
      <w:pPr>
        <w:ind w:left="1785" w:hanging="360"/>
      </w:pPr>
      <w:rPr>
        <w:rFonts w:ascii="Courier New" w:hAnsi="Courier New" w:cs="Courier New" w:hint="default"/>
      </w:rPr>
    </w:lvl>
    <w:lvl w:ilvl="2" w:tplc="080A0005" w:tentative="1">
      <w:start w:val="1"/>
      <w:numFmt w:val="bullet"/>
      <w:lvlText w:val=""/>
      <w:lvlJc w:val="left"/>
      <w:pPr>
        <w:ind w:left="2505" w:hanging="360"/>
      </w:pPr>
      <w:rPr>
        <w:rFonts w:ascii="Wingdings" w:hAnsi="Wingdings" w:hint="default"/>
      </w:rPr>
    </w:lvl>
    <w:lvl w:ilvl="3" w:tplc="080A0001" w:tentative="1">
      <w:start w:val="1"/>
      <w:numFmt w:val="bullet"/>
      <w:lvlText w:val=""/>
      <w:lvlJc w:val="left"/>
      <w:pPr>
        <w:ind w:left="3225" w:hanging="360"/>
      </w:pPr>
      <w:rPr>
        <w:rFonts w:ascii="Symbol" w:hAnsi="Symbol" w:hint="default"/>
      </w:rPr>
    </w:lvl>
    <w:lvl w:ilvl="4" w:tplc="080A0003" w:tentative="1">
      <w:start w:val="1"/>
      <w:numFmt w:val="bullet"/>
      <w:lvlText w:val="o"/>
      <w:lvlJc w:val="left"/>
      <w:pPr>
        <w:ind w:left="3945" w:hanging="360"/>
      </w:pPr>
      <w:rPr>
        <w:rFonts w:ascii="Courier New" w:hAnsi="Courier New" w:cs="Courier New" w:hint="default"/>
      </w:rPr>
    </w:lvl>
    <w:lvl w:ilvl="5" w:tplc="080A0005" w:tentative="1">
      <w:start w:val="1"/>
      <w:numFmt w:val="bullet"/>
      <w:lvlText w:val=""/>
      <w:lvlJc w:val="left"/>
      <w:pPr>
        <w:ind w:left="4665" w:hanging="360"/>
      </w:pPr>
      <w:rPr>
        <w:rFonts w:ascii="Wingdings" w:hAnsi="Wingdings" w:hint="default"/>
      </w:rPr>
    </w:lvl>
    <w:lvl w:ilvl="6" w:tplc="080A0001" w:tentative="1">
      <w:start w:val="1"/>
      <w:numFmt w:val="bullet"/>
      <w:lvlText w:val=""/>
      <w:lvlJc w:val="left"/>
      <w:pPr>
        <w:ind w:left="5385" w:hanging="360"/>
      </w:pPr>
      <w:rPr>
        <w:rFonts w:ascii="Symbol" w:hAnsi="Symbol" w:hint="default"/>
      </w:rPr>
    </w:lvl>
    <w:lvl w:ilvl="7" w:tplc="080A0003" w:tentative="1">
      <w:start w:val="1"/>
      <w:numFmt w:val="bullet"/>
      <w:lvlText w:val="o"/>
      <w:lvlJc w:val="left"/>
      <w:pPr>
        <w:ind w:left="6105" w:hanging="360"/>
      </w:pPr>
      <w:rPr>
        <w:rFonts w:ascii="Courier New" w:hAnsi="Courier New" w:cs="Courier New" w:hint="default"/>
      </w:rPr>
    </w:lvl>
    <w:lvl w:ilvl="8" w:tplc="080A0005" w:tentative="1">
      <w:start w:val="1"/>
      <w:numFmt w:val="bullet"/>
      <w:lvlText w:val=""/>
      <w:lvlJc w:val="left"/>
      <w:pPr>
        <w:ind w:left="6825" w:hanging="360"/>
      </w:pPr>
      <w:rPr>
        <w:rFonts w:ascii="Wingdings" w:hAnsi="Wingdings" w:hint="default"/>
      </w:rPr>
    </w:lvl>
  </w:abstractNum>
  <w:abstractNum w:abstractNumId="14">
    <w:nsid w:val="5A1E76EF"/>
    <w:multiLevelType w:val="hybridMultilevel"/>
    <w:tmpl w:val="E3F8208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64F42162"/>
    <w:multiLevelType w:val="hybridMultilevel"/>
    <w:tmpl w:val="AEE2BD32"/>
    <w:lvl w:ilvl="0" w:tplc="FFFFFFFF">
      <w:start w:val="1"/>
      <w:numFmt w:val="bullet"/>
      <w:lvlText w:val="-"/>
      <w:lvlJc w:val="left"/>
      <w:pPr>
        <w:ind w:left="1068" w:hanging="360"/>
      </w:pPr>
      <w:rPr>
        <w:rFonts w:ascii="Times New Roman" w:eastAsia="Times New Roman" w:hAnsi="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num w:numId="1">
    <w:abstractNumId w:val="3"/>
  </w:num>
  <w:num w:numId="2">
    <w:abstractNumId w:val="5"/>
  </w:num>
  <w:num w:numId="3">
    <w:abstractNumId w:val="13"/>
  </w:num>
  <w:num w:numId="4">
    <w:abstractNumId w:val="4"/>
  </w:num>
  <w:num w:numId="5">
    <w:abstractNumId w:val="8"/>
  </w:num>
  <w:num w:numId="6">
    <w:abstractNumId w:val="6"/>
  </w:num>
  <w:num w:numId="7">
    <w:abstractNumId w:val="7"/>
  </w:num>
  <w:num w:numId="8">
    <w:abstractNumId w:val="10"/>
  </w:num>
  <w:num w:numId="9">
    <w:abstractNumId w:val="14"/>
  </w:num>
  <w:num w:numId="10">
    <w:abstractNumId w:val="9"/>
  </w:num>
  <w:num w:numId="11">
    <w:abstractNumId w:val="0"/>
  </w:num>
  <w:num w:numId="12">
    <w:abstractNumId w:val="12"/>
  </w:num>
  <w:num w:numId="13">
    <w:abstractNumId w:val="1"/>
  </w:num>
  <w:num w:numId="14">
    <w:abstractNumId w:val="2"/>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225895"/>
    <w:rsid w:val="004A2901"/>
    <w:rsid w:val="00910154"/>
    <w:rsid w:val="00A4290A"/>
    <w:rsid w:val="00CD14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2039</Words>
  <Characters>11220</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2010-06-29T18:36:00Z</dcterms:created>
  <dcterms:modified xsi:type="dcterms:W3CDTF">2010-06-29T18:36:00Z</dcterms:modified>
</cp:coreProperties>
</file>